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675" w:rsidRDefault="00433A54" w:rsidP="005A36BD">
      <w:pPr>
        <w:jc w:val="center"/>
        <w:rPr>
          <w:sz w:val="72"/>
          <w:szCs w:val="72"/>
        </w:rPr>
      </w:pPr>
      <w:bookmarkStart w:id="0" w:name="_GoBack"/>
      <w:bookmarkEnd w:id="0"/>
    </w:p>
    <w:p w:rsidR="005A36BD" w:rsidRDefault="005A36BD" w:rsidP="005A36BD">
      <w:pPr>
        <w:jc w:val="center"/>
        <w:rPr>
          <w:sz w:val="72"/>
          <w:szCs w:val="72"/>
        </w:rPr>
      </w:pPr>
    </w:p>
    <w:p w:rsidR="005A36BD" w:rsidRDefault="005A36BD" w:rsidP="005A36BD">
      <w:pPr>
        <w:jc w:val="center"/>
        <w:rPr>
          <w:sz w:val="72"/>
          <w:szCs w:val="72"/>
        </w:rPr>
      </w:pPr>
    </w:p>
    <w:p w:rsidR="005A36BD" w:rsidRDefault="005A36BD" w:rsidP="005A36BD">
      <w:pPr>
        <w:jc w:val="center"/>
        <w:rPr>
          <w:sz w:val="72"/>
          <w:szCs w:val="72"/>
        </w:rPr>
      </w:pPr>
    </w:p>
    <w:p w:rsidR="005A36BD" w:rsidRDefault="005A36BD" w:rsidP="005A36BD">
      <w:pPr>
        <w:jc w:val="center"/>
        <w:rPr>
          <w:sz w:val="72"/>
          <w:szCs w:val="72"/>
        </w:rPr>
      </w:pPr>
      <w:r>
        <w:rPr>
          <w:sz w:val="72"/>
          <w:szCs w:val="72"/>
        </w:rPr>
        <w:t xml:space="preserve">Appendices </w:t>
      </w:r>
    </w:p>
    <w:p w:rsidR="005A36BD" w:rsidRDefault="005A36BD" w:rsidP="005A36BD">
      <w:pPr>
        <w:jc w:val="center"/>
        <w:rPr>
          <w:sz w:val="72"/>
          <w:szCs w:val="72"/>
        </w:rPr>
      </w:pPr>
    </w:p>
    <w:p w:rsidR="005A36BD" w:rsidRDefault="005A36BD" w:rsidP="005A36BD">
      <w:pPr>
        <w:jc w:val="center"/>
        <w:rPr>
          <w:sz w:val="72"/>
          <w:szCs w:val="72"/>
        </w:rPr>
      </w:pPr>
    </w:p>
    <w:p w:rsidR="005A36BD" w:rsidRDefault="005A36BD" w:rsidP="005A36BD">
      <w:pPr>
        <w:jc w:val="center"/>
        <w:rPr>
          <w:sz w:val="72"/>
          <w:szCs w:val="72"/>
        </w:rPr>
      </w:pPr>
    </w:p>
    <w:p w:rsidR="005A36BD" w:rsidRDefault="005A36BD" w:rsidP="005A36BD">
      <w:pPr>
        <w:jc w:val="center"/>
        <w:rPr>
          <w:sz w:val="72"/>
          <w:szCs w:val="72"/>
        </w:rPr>
      </w:pPr>
    </w:p>
    <w:p w:rsidR="005A36BD" w:rsidRDefault="005A36BD" w:rsidP="005A36BD">
      <w:pPr>
        <w:jc w:val="center"/>
        <w:rPr>
          <w:sz w:val="72"/>
          <w:szCs w:val="72"/>
        </w:rPr>
      </w:pPr>
    </w:p>
    <w:p w:rsidR="005A36BD" w:rsidRDefault="005A36BD" w:rsidP="005A36BD">
      <w:pPr>
        <w:jc w:val="center"/>
        <w:rPr>
          <w:sz w:val="72"/>
          <w:szCs w:val="72"/>
        </w:rPr>
      </w:pPr>
    </w:p>
    <w:p w:rsidR="005A36BD" w:rsidRDefault="005A36BD" w:rsidP="005A36BD">
      <w:pPr>
        <w:rPr>
          <w:szCs w:val="24"/>
        </w:rPr>
      </w:pPr>
    </w:p>
    <w:p w:rsidR="005A36BD" w:rsidRDefault="005A36BD" w:rsidP="005A36BD">
      <w:pPr>
        <w:rPr>
          <w:szCs w:val="24"/>
        </w:rPr>
      </w:pPr>
    </w:p>
    <w:p w:rsidR="005A36BD" w:rsidRDefault="005A36BD" w:rsidP="005A36BD">
      <w:pPr>
        <w:rPr>
          <w:szCs w:val="24"/>
        </w:rPr>
      </w:pPr>
    </w:p>
    <w:p w:rsidR="005A36BD" w:rsidRPr="005A36BD" w:rsidRDefault="005A36BD" w:rsidP="00007355">
      <w:pPr>
        <w:tabs>
          <w:tab w:val="center" w:pos="4680"/>
          <w:tab w:val="right" w:pos="9360"/>
        </w:tabs>
        <w:spacing w:after="0" w:line="240" w:lineRule="auto"/>
        <w:jc w:val="center"/>
        <w:rPr>
          <w:rFonts w:asciiTheme="minorHAnsi" w:eastAsiaTheme="minorEastAsia" w:hAnsiTheme="minorHAnsi"/>
          <w:b/>
          <w:sz w:val="32"/>
          <w:szCs w:val="32"/>
        </w:rPr>
      </w:pPr>
      <w:r w:rsidRPr="005A36BD">
        <w:rPr>
          <w:rFonts w:asciiTheme="minorHAnsi" w:eastAsiaTheme="minorEastAsia" w:hAnsiTheme="minorHAnsi"/>
          <w:b/>
          <w:sz w:val="32"/>
          <w:szCs w:val="32"/>
        </w:rPr>
        <w:lastRenderedPageBreak/>
        <w:t>MENTAL HEALTH ASSOCIATION OF SOUTHEAST PENNSYLVANIA</w:t>
      </w:r>
    </w:p>
    <w:p w:rsidR="005A36BD" w:rsidRDefault="005A36BD" w:rsidP="005A36BD">
      <w:pPr>
        <w:tabs>
          <w:tab w:val="center" w:pos="4680"/>
          <w:tab w:val="right" w:pos="9360"/>
        </w:tabs>
        <w:spacing w:after="0" w:line="240" w:lineRule="auto"/>
        <w:jc w:val="center"/>
        <w:rPr>
          <w:rFonts w:asciiTheme="minorHAnsi" w:eastAsiaTheme="minorEastAsia" w:hAnsiTheme="minorHAnsi"/>
          <w:b/>
          <w:sz w:val="32"/>
          <w:szCs w:val="32"/>
        </w:rPr>
      </w:pPr>
      <w:r w:rsidRPr="005A36BD">
        <w:rPr>
          <w:rFonts w:asciiTheme="minorHAnsi" w:eastAsiaTheme="minorEastAsia" w:hAnsiTheme="minorHAnsi"/>
          <w:b/>
          <w:sz w:val="32"/>
          <w:szCs w:val="32"/>
        </w:rPr>
        <w:t>Job Description</w:t>
      </w:r>
    </w:p>
    <w:p w:rsidR="005A36BD" w:rsidRPr="005A36BD" w:rsidRDefault="005A36BD" w:rsidP="005A36BD">
      <w:pPr>
        <w:tabs>
          <w:tab w:val="center" w:pos="4680"/>
          <w:tab w:val="right" w:pos="9360"/>
        </w:tabs>
        <w:spacing w:after="0" w:line="240" w:lineRule="auto"/>
        <w:jc w:val="center"/>
        <w:rPr>
          <w:rFonts w:asciiTheme="minorHAnsi" w:eastAsiaTheme="minorEastAsia" w:hAnsiTheme="minorHAnsi"/>
          <w:b/>
          <w:sz w:val="32"/>
          <w:szCs w:val="32"/>
        </w:rPr>
      </w:pPr>
      <w:r>
        <w:rPr>
          <w:rFonts w:asciiTheme="minorHAnsi" w:eastAsiaTheme="minorEastAsia" w:hAnsiTheme="minorHAnsi"/>
          <w:b/>
          <w:sz w:val="32"/>
          <w:szCs w:val="32"/>
        </w:rPr>
        <w:t>SAMPLE</w:t>
      </w:r>
    </w:p>
    <w:tbl>
      <w:tblPr>
        <w:tblStyle w:val="TableGrid"/>
        <w:tblW w:w="4851"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19"/>
        <w:gridCol w:w="2567"/>
        <w:gridCol w:w="2157"/>
        <w:gridCol w:w="3106"/>
      </w:tblGrid>
      <w:tr w:rsidR="005A36BD" w:rsidRPr="005A36BD" w:rsidTr="009F6897">
        <w:trPr>
          <w:trHeight w:val="107"/>
        </w:trPr>
        <w:tc>
          <w:tcPr>
            <w:tcW w:w="1025" w:type="pct"/>
            <w:shd w:val="clear" w:color="auto" w:fill="FFFFFF" w:themeFill="background1"/>
            <w:vAlign w:val="center"/>
          </w:tcPr>
          <w:p w:rsidR="005A36BD" w:rsidRPr="005A36BD" w:rsidRDefault="005A36BD" w:rsidP="005A36BD">
            <w:pPr>
              <w:rPr>
                <w:rFonts w:cs="Arial"/>
                <w:b/>
                <w:szCs w:val="24"/>
              </w:rPr>
            </w:pPr>
            <w:r w:rsidRPr="005A36BD">
              <w:rPr>
                <w:rFonts w:cs="Arial"/>
                <w:b/>
                <w:szCs w:val="24"/>
              </w:rPr>
              <w:t>DEPARTMENT</w:t>
            </w:r>
          </w:p>
        </w:tc>
        <w:tc>
          <w:tcPr>
            <w:tcW w:w="1303" w:type="pct"/>
            <w:shd w:val="clear" w:color="auto" w:fill="FFFFFF" w:themeFill="background1"/>
            <w:vAlign w:val="center"/>
          </w:tcPr>
          <w:p w:rsidR="005A36BD" w:rsidRPr="005A36BD" w:rsidRDefault="005A36BD" w:rsidP="005A36BD">
            <w:pPr>
              <w:rPr>
                <w:rFonts w:cs="Arial"/>
              </w:rPr>
            </w:pPr>
            <w:r w:rsidRPr="005A36BD">
              <w:rPr>
                <w:rFonts w:cs="Arial"/>
              </w:rPr>
              <w:t>Service Operations</w:t>
            </w:r>
          </w:p>
        </w:tc>
        <w:tc>
          <w:tcPr>
            <w:tcW w:w="1095" w:type="pct"/>
            <w:shd w:val="clear" w:color="auto" w:fill="FFFFFF" w:themeFill="background1"/>
            <w:vAlign w:val="center"/>
          </w:tcPr>
          <w:p w:rsidR="005A36BD" w:rsidRPr="005A36BD" w:rsidRDefault="005A36BD" w:rsidP="005A36BD">
            <w:pPr>
              <w:rPr>
                <w:rFonts w:cs="Arial"/>
                <w:szCs w:val="24"/>
              </w:rPr>
            </w:pPr>
            <w:r w:rsidRPr="005A36BD">
              <w:rPr>
                <w:rFonts w:cs="Arial"/>
                <w:b/>
                <w:szCs w:val="24"/>
              </w:rPr>
              <w:t>LOCATION</w:t>
            </w:r>
          </w:p>
        </w:tc>
        <w:tc>
          <w:tcPr>
            <w:tcW w:w="1577" w:type="pct"/>
            <w:shd w:val="clear" w:color="auto" w:fill="FFFFFF" w:themeFill="background1"/>
            <w:vAlign w:val="center"/>
          </w:tcPr>
          <w:p w:rsidR="005A36BD" w:rsidRPr="005A36BD" w:rsidRDefault="005A36BD" w:rsidP="005A36BD">
            <w:pPr>
              <w:rPr>
                <w:rFonts w:cs="Arial"/>
              </w:rPr>
            </w:pPr>
          </w:p>
        </w:tc>
      </w:tr>
      <w:tr w:rsidR="005A36BD" w:rsidRPr="005A36BD" w:rsidTr="009F6897">
        <w:trPr>
          <w:trHeight w:val="70"/>
        </w:trPr>
        <w:tc>
          <w:tcPr>
            <w:tcW w:w="1025" w:type="pct"/>
            <w:shd w:val="clear" w:color="auto" w:fill="FFFFFF" w:themeFill="background1"/>
            <w:vAlign w:val="center"/>
          </w:tcPr>
          <w:p w:rsidR="005A36BD" w:rsidRPr="005A36BD" w:rsidRDefault="005A36BD" w:rsidP="005A36BD">
            <w:pPr>
              <w:rPr>
                <w:rFonts w:cs="Arial"/>
                <w:b/>
                <w:szCs w:val="24"/>
              </w:rPr>
            </w:pPr>
            <w:r w:rsidRPr="005A36BD">
              <w:rPr>
                <w:rFonts w:cs="Arial"/>
                <w:b/>
                <w:szCs w:val="24"/>
              </w:rPr>
              <w:t>JOB TITLE</w:t>
            </w:r>
          </w:p>
        </w:tc>
        <w:tc>
          <w:tcPr>
            <w:tcW w:w="1303" w:type="pct"/>
            <w:shd w:val="clear" w:color="auto" w:fill="FFFFFF" w:themeFill="background1"/>
            <w:vAlign w:val="center"/>
          </w:tcPr>
          <w:p w:rsidR="005A36BD" w:rsidRPr="005A36BD" w:rsidRDefault="005A36BD" w:rsidP="005A36BD">
            <w:pPr>
              <w:rPr>
                <w:rFonts w:cs="Arial"/>
              </w:rPr>
            </w:pPr>
            <w:r w:rsidRPr="005A36BD">
              <w:rPr>
                <w:rFonts w:cs="Arial"/>
              </w:rPr>
              <w:t>Lead Recovery Coach</w:t>
            </w:r>
          </w:p>
        </w:tc>
        <w:tc>
          <w:tcPr>
            <w:tcW w:w="1095" w:type="pct"/>
            <w:shd w:val="clear" w:color="auto" w:fill="FFFFFF" w:themeFill="background1"/>
            <w:vAlign w:val="center"/>
          </w:tcPr>
          <w:p w:rsidR="005A36BD" w:rsidRPr="005A36BD" w:rsidRDefault="005A36BD" w:rsidP="005A36BD">
            <w:pPr>
              <w:rPr>
                <w:rFonts w:cs="Arial"/>
                <w:b/>
                <w:szCs w:val="24"/>
              </w:rPr>
            </w:pPr>
            <w:r w:rsidRPr="005A36BD">
              <w:rPr>
                <w:rFonts w:cs="Arial"/>
                <w:b/>
                <w:szCs w:val="24"/>
              </w:rPr>
              <w:t>JOB FAMILY</w:t>
            </w:r>
          </w:p>
        </w:tc>
        <w:tc>
          <w:tcPr>
            <w:tcW w:w="1577" w:type="pct"/>
            <w:shd w:val="clear" w:color="auto" w:fill="FFFFFF" w:themeFill="background1"/>
            <w:vAlign w:val="center"/>
          </w:tcPr>
          <w:p w:rsidR="005A36BD" w:rsidRPr="005A36BD" w:rsidRDefault="005A36BD" w:rsidP="005A36BD">
            <w:pPr>
              <w:rPr>
                <w:rFonts w:cs="Arial"/>
              </w:rPr>
            </w:pPr>
          </w:p>
        </w:tc>
      </w:tr>
      <w:tr w:rsidR="005A36BD" w:rsidRPr="005A36BD" w:rsidTr="009F6897">
        <w:trPr>
          <w:trHeight w:val="70"/>
        </w:trPr>
        <w:tc>
          <w:tcPr>
            <w:tcW w:w="1025" w:type="pct"/>
            <w:shd w:val="clear" w:color="auto" w:fill="FFFFFF" w:themeFill="background1"/>
            <w:vAlign w:val="center"/>
          </w:tcPr>
          <w:p w:rsidR="005A36BD" w:rsidRPr="005A36BD" w:rsidRDefault="005A36BD" w:rsidP="005A36BD">
            <w:pPr>
              <w:rPr>
                <w:rFonts w:cs="Arial"/>
                <w:b/>
                <w:szCs w:val="24"/>
              </w:rPr>
            </w:pPr>
            <w:r w:rsidRPr="005A36BD">
              <w:rPr>
                <w:rFonts w:cs="Arial"/>
                <w:b/>
                <w:szCs w:val="24"/>
              </w:rPr>
              <w:t>REPORTS TO</w:t>
            </w:r>
          </w:p>
        </w:tc>
        <w:tc>
          <w:tcPr>
            <w:tcW w:w="1303" w:type="pct"/>
            <w:shd w:val="clear" w:color="auto" w:fill="FFFFFF" w:themeFill="background1"/>
            <w:vAlign w:val="center"/>
          </w:tcPr>
          <w:p w:rsidR="005A36BD" w:rsidRPr="005A36BD" w:rsidRDefault="005A36BD" w:rsidP="005A36BD">
            <w:pPr>
              <w:rPr>
                <w:rFonts w:cs="Arial"/>
              </w:rPr>
            </w:pPr>
            <w:r w:rsidRPr="005A36BD">
              <w:rPr>
                <w:rFonts w:cs="Arial"/>
              </w:rPr>
              <w:t>Program Manager</w:t>
            </w:r>
          </w:p>
        </w:tc>
        <w:tc>
          <w:tcPr>
            <w:tcW w:w="1095" w:type="pct"/>
            <w:shd w:val="clear" w:color="auto" w:fill="FFFFFF" w:themeFill="background1"/>
            <w:vAlign w:val="center"/>
          </w:tcPr>
          <w:p w:rsidR="005A36BD" w:rsidRPr="005A36BD" w:rsidRDefault="005A36BD" w:rsidP="005A36BD">
            <w:pPr>
              <w:rPr>
                <w:rFonts w:cs="Arial"/>
                <w:b/>
                <w:szCs w:val="24"/>
              </w:rPr>
            </w:pPr>
            <w:r w:rsidRPr="005A36BD">
              <w:rPr>
                <w:rFonts w:cs="Arial"/>
                <w:b/>
                <w:szCs w:val="24"/>
              </w:rPr>
              <w:t>DIRECT REPORTS</w:t>
            </w:r>
          </w:p>
        </w:tc>
        <w:tc>
          <w:tcPr>
            <w:tcW w:w="1577" w:type="pct"/>
            <w:shd w:val="clear" w:color="auto" w:fill="FFFFFF" w:themeFill="background1"/>
            <w:vAlign w:val="center"/>
          </w:tcPr>
          <w:p w:rsidR="005A36BD" w:rsidRPr="005A36BD" w:rsidRDefault="005A36BD" w:rsidP="005A36BD">
            <w:pPr>
              <w:rPr>
                <w:rFonts w:cs="Arial"/>
              </w:rPr>
            </w:pPr>
          </w:p>
        </w:tc>
      </w:tr>
      <w:tr w:rsidR="005A36BD" w:rsidRPr="005A36BD" w:rsidTr="009F6897">
        <w:trPr>
          <w:trHeight w:val="70"/>
        </w:trPr>
        <w:tc>
          <w:tcPr>
            <w:tcW w:w="1025" w:type="pct"/>
            <w:shd w:val="clear" w:color="auto" w:fill="FFFFFF" w:themeFill="background1"/>
            <w:vAlign w:val="center"/>
          </w:tcPr>
          <w:p w:rsidR="005A36BD" w:rsidRPr="005A36BD" w:rsidRDefault="005A36BD" w:rsidP="005A36BD">
            <w:pPr>
              <w:spacing w:line="288" w:lineRule="auto"/>
              <w:rPr>
                <w:rFonts w:eastAsia="Times New Roman" w:cs="Arial"/>
                <w:szCs w:val="24"/>
              </w:rPr>
            </w:pPr>
            <w:r w:rsidRPr="005A36BD">
              <w:rPr>
                <w:rFonts w:eastAsia="Times New Roman" w:cs="Arial"/>
                <w:b/>
                <w:szCs w:val="24"/>
              </w:rPr>
              <w:t>SALARY BAND</w:t>
            </w:r>
          </w:p>
        </w:tc>
        <w:tc>
          <w:tcPr>
            <w:tcW w:w="1303" w:type="pct"/>
            <w:shd w:val="clear" w:color="auto" w:fill="FFFFFF" w:themeFill="background1"/>
            <w:vAlign w:val="center"/>
          </w:tcPr>
          <w:p w:rsidR="005A36BD" w:rsidRPr="005A36BD" w:rsidRDefault="005A36BD" w:rsidP="005A36BD">
            <w:pPr>
              <w:spacing w:line="288" w:lineRule="auto"/>
              <w:rPr>
                <w:rFonts w:eastAsia="Times New Roman" w:cs="Arial"/>
              </w:rPr>
            </w:pPr>
          </w:p>
        </w:tc>
        <w:tc>
          <w:tcPr>
            <w:tcW w:w="1095" w:type="pct"/>
            <w:shd w:val="clear" w:color="auto" w:fill="FFFFFF" w:themeFill="background1"/>
            <w:vAlign w:val="center"/>
          </w:tcPr>
          <w:p w:rsidR="005A36BD" w:rsidRPr="005A36BD" w:rsidRDefault="005A36BD" w:rsidP="005A36BD">
            <w:pPr>
              <w:spacing w:line="288" w:lineRule="auto"/>
              <w:rPr>
                <w:rFonts w:eastAsia="Times New Roman" w:cs="Arial"/>
                <w:b/>
                <w:szCs w:val="24"/>
              </w:rPr>
            </w:pPr>
            <w:r w:rsidRPr="005A36BD">
              <w:rPr>
                <w:rFonts w:eastAsia="Times New Roman" w:cs="Arial"/>
                <w:b/>
                <w:szCs w:val="24"/>
              </w:rPr>
              <w:t>FLSA STATUS</w:t>
            </w:r>
          </w:p>
        </w:tc>
        <w:tc>
          <w:tcPr>
            <w:tcW w:w="1577" w:type="pct"/>
            <w:shd w:val="clear" w:color="auto" w:fill="FFFFFF" w:themeFill="background1"/>
            <w:vAlign w:val="center"/>
          </w:tcPr>
          <w:p w:rsidR="005A36BD" w:rsidRPr="005A36BD" w:rsidRDefault="005A36BD" w:rsidP="005A36BD">
            <w:pPr>
              <w:spacing w:line="288" w:lineRule="auto"/>
              <w:rPr>
                <w:rFonts w:eastAsia="Times New Roman" w:cs="Arial"/>
              </w:rPr>
            </w:pPr>
            <w:r w:rsidRPr="005A36BD">
              <w:rPr>
                <w:rFonts w:eastAsia="Times New Roman" w:cs="Arial"/>
                <w:color w:val="999999"/>
              </w:rPr>
              <w:t xml:space="preserve"> </w:t>
            </w:r>
            <w:r w:rsidRPr="005A36BD">
              <w:rPr>
                <w:rFonts w:eastAsia="Times New Roman" w:cs="Arial"/>
                <w:color w:val="999999"/>
              </w:rPr>
              <w:fldChar w:fldCharType="begin">
                <w:ffData>
                  <w:name w:val="Check3"/>
                  <w:enabled/>
                  <w:calcOnExit w:val="0"/>
                  <w:checkBox>
                    <w:sizeAuto/>
                    <w:default w:val="0"/>
                  </w:checkBox>
                </w:ffData>
              </w:fldChar>
            </w:r>
            <w:r w:rsidRPr="005A36BD">
              <w:rPr>
                <w:rFonts w:eastAsia="Times New Roman" w:cs="Arial"/>
                <w:color w:val="999999"/>
              </w:rPr>
              <w:instrText xml:space="preserve"> FORMCHECKBOX </w:instrText>
            </w:r>
            <w:r w:rsidR="00433A54">
              <w:rPr>
                <w:rFonts w:eastAsia="Times New Roman" w:cs="Arial"/>
                <w:color w:val="999999"/>
              </w:rPr>
            </w:r>
            <w:r w:rsidR="00433A54">
              <w:rPr>
                <w:rFonts w:eastAsia="Times New Roman" w:cs="Arial"/>
                <w:color w:val="999999"/>
              </w:rPr>
              <w:fldChar w:fldCharType="separate"/>
            </w:r>
            <w:r w:rsidRPr="005A36BD">
              <w:rPr>
                <w:rFonts w:eastAsia="Times New Roman" w:cs="Arial"/>
                <w:color w:val="999999"/>
              </w:rPr>
              <w:fldChar w:fldCharType="end"/>
            </w:r>
            <w:r w:rsidRPr="005A36BD">
              <w:rPr>
                <w:rFonts w:eastAsia="Times New Roman" w:cs="Arial"/>
                <w:color w:val="999999"/>
              </w:rPr>
              <w:t xml:space="preserve"> </w:t>
            </w:r>
            <w:r w:rsidRPr="005A36BD">
              <w:rPr>
                <w:rFonts w:eastAsia="Times New Roman" w:cs="Arial"/>
              </w:rPr>
              <w:t xml:space="preserve">Exempt       </w:t>
            </w:r>
            <w:r w:rsidRPr="005A36BD">
              <w:rPr>
                <w:rFonts w:eastAsia="Times New Roman" w:cs="Arial"/>
                <w:color w:val="999999"/>
              </w:rPr>
              <w:fldChar w:fldCharType="begin">
                <w:ffData>
                  <w:name w:val=""/>
                  <w:enabled/>
                  <w:calcOnExit w:val="0"/>
                  <w:checkBox>
                    <w:sizeAuto/>
                    <w:default w:val="1"/>
                  </w:checkBox>
                </w:ffData>
              </w:fldChar>
            </w:r>
            <w:r w:rsidRPr="005A36BD">
              <w:rPr>
                <w:rFonts w:eastAsia="Times New Roman" w:cs="Arial"/>
                <w:color w:val="999999"/>
              </w:rPr>
              <w:instrText xml:space="preserve"> FORMCHECKBOX </w:instrText>
            </w:r>
            <w:r w:rsidR="00433A54">
              <w:rPr>
                <w:rFonts w:eastAsia="Times New Roman" w:cs="Arial"/>
                <w:color w:val="999999"/>
              </w:rPr>
            </w:r>
            <w:r w:rsidR="00433A54">
              <w:rPr>
                <w:rFonts w:eastAsia="Times New Roman" w:cs="Arial"/>
                <w:color w:val="999999"/>
              </w:rPr>
              <w:fldChar w:fldCharType="separate"/>
            </w:r>
            <w:r w:rsidRPr="005A36BD">
              <w:rPr>
                <w:rFonts w:eastAsia="Times New Roman" w:cs="Arial"/>
                <w:color w:val="999999"/>
              </w:rPr>
              <w:fldChar w:fldCharType="end"/>
            </w:r>
            <w:r w:rsidRPr="005A36BD">
              <w:rPr>
                <w:rFonts w:eastAsia="Times New Roman" w:cs="Arial"/>
              </w:rPr>
              <w:t>Nonexempt</w:t>
            </w:r>
          </w:p>
        </w:tc>
      </w:tr>
      <w:tr w:rsidR="005A36BD" w:rsidRPr="005A36BD" w:rsidTr="009F6897">
        <w:trPr>
          <w:trHeight w:val="422"/>
        </w:trPr>
        <w:tc>
          <w:tcPr>
            <w:tcW w:w="5000" w:type="pct"/>
            <w:gridSpan w:val="4"/>
            <w:shd w:val="clear" w:color="auto" w:fill="C6D9F1" w:themeFill="text2" w:themeFillTint="33"/>
            <w:vAlign w:val="center"/>
          </w:tcPr>
          <w:p w:rsidR="005A36BD" w:rsidRPr="005A36BD" w:rsidRDefault="005A36BD" w:rsidP="005A36BD">
            <w:pPr>
              <w:rPr>
                <w:rFonts w:cs="Arial"/>
                <w:b/>
                <w:szCs w:val="24"/>
              </w:rPr>
            </w:pPr>
            <w:r w:rsidRPr="005A36BD">
              <w:rPr>
                <w:rFonts w:cs="Arial"/>
                <w:b/>
                <w:szCs w:val="24"/>
              </w:rPr>
              <w:t>JOB SUMMARY</w:t>
            </w:r>
          </w:p>
        </w:tc>
      </w:tr>
      <w:tr w:rsidR="005A36BD" w:rsidRPr="005A36BD" w:rsidTr="009F6897">
        <w:trPr>
          <w:trHeight w:val="575"/>
        </w:trPr>
        <w:tc>
          <w:tcPr>
            <w:tcW w:w="5000" w:type="pct"/>
            <w:gridSpan w:val="4"/>
            <w:shd w:val="clear" w:color="auto" w:fill="auto"/>
            <w:vAlign w:val="center"/>
          </w:tcPr>
          <w:p w:rsidR="005A36BD" w:rsidRPr="005A36BD" w:rsidRDefault="005A36BD" w:rsidP="005A36BD">
            <w:pPr>
              <w:tabs>
                <w:tab w:val="num" w:pos="900"/>
              </w:tabs>
              <w:rPr>
                <w:rFonts w:cs="Arial"/>
                <w:color w:val="000000"/>
              </w:rPr>
            </w:pPr>
            <w:r w:rsidRPr="005A36BD">
              <w:rPr>
                <w:rFonts w:cs="Arial"/>
                <w:color w:val="000000"/>
              </w:rPr>
              <w:t>The Lead Recovery Coach resolves problems using standard procedures or organizational policies and understands key organizational drivers that influence the execution of initiatives, services, and work processes within a service. The Lead Recovery Coach also provides direction to entry level Recovery Workers/Recovery Coaches and provides technical guidance within a service and/or executes tasks within a service and demonstrates level of knowledge and skills to consistently meet or exceed service requirements.</w:t>
            </w:r>
          </w:p>
        </w:tc>
      </w:tr>
      <w:tr w:rsidR="005A36BD" w:rsidRPr="005A36BD" w:rsidTr="009F6897">
        <w:trPr>
          <w:trHeight w:val="467"/>
        </w:trPr>
        <w:tc>
          <w:tcPr>
            <w:tcW w:w="5000" w:type="pct"/>
            <w:gridSpan w:val="4"/>
            <w:shd w:val="clear" w:color="auto" w:fill="C6D9F1" w:themeFill="text2" w:themeFillTint="33"/>
            <w:vAlign w:val="center"/>
          </w:tcPr>
          <w:p w:rsidR="005A36BD" w:rsidRPr="005A36BD" w:rsidRDefault="005A36BD" w:rsidP="005A36BD">
            <w:pPr>
              <w:rPr>
                <w:rFonts w:cs="Arial"/>
                <w:b/>
                <w:szCs w:val="24"/>
              </w:rPr>
            </w:pPr>
            <w:r w:rsidRPr="005A36BD">
              <w:rPr>
                <w:rFonts w:cs="Arial"/>
                <w:b/>
                <w:szCs w:val="24"/>
              </w:rPr>
              <w:t>ESSENTIAL JOB DUTIES</w:t>
            </w:r>
          </w:p>
        </w:tc>
      </w:tr>
      <w:tr w:rsidR="005A36BD" w:rsidRPr="005A36BD" w:rsidTr="009F6897">
        <w:trPr>
          <w:trHeight w:val="2447"/>
        </w:trPr>
        <w:tc>
          <w:tcPr>
            <w:tcW w:w="5000" w:type="pct"/>
            <w:gridSpan w:val="4"/>
            <w:shd w:val="clear" w:color="auto" w:fill="auto"/>
            <w:vAlign w:val="center"/>
          </w:tcPr>
          <w:p w:rsidR="005A36BD" w:rsidRPr="005A36BD" w:rsidRDefault="005A36BD" w:rsidP="005A36BD">
            <w:pPr>
              <w:rPr>
                <w:rFonts w:cs="Arial"/>
                <w:b/>
                <w:bCs/>
                <w:caps/>
                <w:szCs w:val="24"/>
              </w:rPr>
            </w:pPr>
            <w:r w:rsidRPr="005A36BD">
              <w:rPr>
                <w:rFonts w:cs="Arial"/>
                <w:b/>
                <w:bCs/>
                <w:caps/>
                <w:szCs w:val="24"/>
              </w:rPr>
              <w:t>Leadership</w:t>
            </w:r>
          </w:p>
          <w:p w:rsidR="005A36BD" w:rsidRPr="005A36BD" w:rsidRDefault="005A36BD" w:rsidP="005A36BD">
            <w:pPr>
              <w:numPr>
                <w:ilvl w:val="0"/>
                <w:numId w:val="1"/>
              </w:numPr>
              <w:tabs>
                <w:tab w:val="num" w:pos="900"/>
              </w:tabs>
              <w:rPr>
                <w:rFonts w:cs="Arial"/>
                <w:color w:val="000000"/>
              </w:rPr>
            </w:pPr>
            <w:r w:rsidRPr="005A36BD">
              <w:rPr>
                <w:rFonts w:cs="Arial"/>
                <w:color w:val="000000"/>
              </w:rPr>
              <w:t>Provides direction to entry level Recovery Workers/Recovery Coaches and provides technical guidance within a service and/or executes tasks within a service</w:t>
            </w:r>
          </w:p>
          <w:p w:rsidR="005A36BD" w:rsidRPr="005A36BD" w:rsidRDefault="005A36BD" w:rsidP="005A36BD">
            <w:pPr>
              <w:numPr>
                <w:ilvl w:val="0"/>
                <w:numId w:val="1"/>
              </w:numPr>
              <w:tabs>
                <w:tab w:val="num" w:pos="900"/>
              </w:tabs>
              <w:rPr>
                <w:rFonts w:cs="Arial"/>
                <w:color w:val="000000"/>
              </w:rPr>
            </w:pPr>
            <w:r w:rsidRPr="005A36BD">
              <w:rPr>
                <w:rFonts w:cs="Arial"/>
                <w:color w:val="000000"/>
              </w:rPr>
              <w:t>Trains others on facilitation of  classes that teach the participants the skills available for his/her recovery so that they may internalize a sense of wellness and self-worth</w:t>
            </w:r>
          </w:p>
          <w:p w:rsidR="005A36BD" w:rsidRPr="005A36BD" w:rsidRDefault="005A36BD" w:rsidP="005A36BD">
            <w:pPr>
              <w:numPr>
                <w:ilvl w:val="0"/>
                <w:numId w:val="1"/>
              </w:numPr>
              <w:tabs>
                <w:tab w:val="num" w:pos="900"/>
              </w:tabs>
              <w:rPr>
                <w:rFonts w:cs="Arial"/>
                <w:color w:val="000000"/>
              </w:rPr>
            </w:pPr>
            <w:r w:rsidRPr="005A36BD">
              <w:rPr>
                <w:rFonts w:cs="Arial"/>
                <w:color w:val="000000"/>
              </w:rPr>
              <w:t xml:space="preserve">Trains others in how to handle other aspects of their work. </w:t>
            </w:r>
          </w:p>
          <w:p w:rsidR="005A36BD" w:rsidRPr="005A36BD" w:rsidRDefault="005A36BD" w:rsidP="005A36BD">
            <w:pPr>
              <w:numPr>
                <w:ilvl w:val="0"/>
                <w:numId w:val="1"/>
              </w:numPr>
              <w:tabs>
                <w:tab w:val="num" w:pos="900"/>
              </w:tabs>
              <w:rPr>
                <w:rFonts w:cs="Arial"/>
                <w:color w:val="000000"/>
              </w:rPr>
            </w:pPr>
            <w:r w:rsidRPr="005A36BD">
              <w:rPr>
                <w:rFonts w:cs="Arial"/>
                <w:color w:val="000000"/>
              </w:rPr>
              <w:t xml:space="preserve">Ensures team understands policies and process related to the program. </w:t>
            </w:r>
          </w:p>
          <w:p w:rsidR="005A36BD" w:rsidRPr="005A36BD" w:rsidRDefault="005A36BD" w:rsidP="005A36BD">
            <w:pPr>
              <w:numPr>
                <w:ilvl w:val="0"/>
                <w:numId w:val="1"/>
              </w:numPr>
              <w:tabs>
                <w:tab w:val="num" w:pos="900"/>
              </w:tabs>
              <w:rPr>
                <w:rFonts w:cs="Arial"/>
                <w:color w:val="000000"/>
              </w:rPr>
            </w:pPr>
            <w:r w:rsidRPr="005A36BD">
              <w:rPr>
                <w:rFonts w:cs="Arial"/>
                <w:color w:val="000000"/>
              </w:rPr>
              <w:t>Mentors others on use of Electronic records system</w:t>
            </w:r>
          </w:p>
          <w:p w:rsidR="005A36BD" w:rsidRPr="005A36BD" w:rsidRDefault="005A36BD" w:rsidP="005A36BD">
            <w:pPr>
              <w:numPr>
                <w:ilvl w:val="0"/>
                <w:numId w:val="1"/>
              </w:numPr>
              <w:tabs>
                <w:tab w:val="num" w:pos="900"/>
              </w:tabs>
              <w:rPr>
                <w:rFonts w:cs="Arial"/>
                <w:color w:val="000000"/>
              </w:rPr>
            </w:pPr>
            <w:r w:rsidRPr="005A36BD">
              <w:rPr>
                <w:rFonts w:cs="Arial"/>
                <w:color w:val="000000"/>
              </w:rPr>
              <w:t xml:space="preserve">Leads routine meetings to address administrative issues. </w:t>
            </w:r>
          </w:p>
          <w:p w:rsidR="005A36BD" w:rsidRPr="005A36BD" w:rsidRDefault="005A36BD" w:rsidP="005A36BD">
            <w:pPr>
              <w:numPr>
                <w:ilvl w:val="0"/>
                <w:numId w:val="1"/>
              </w:numPr>
              <w:tabs>
                <w:tab w:val="num" w:pos="900"/>
              </w:tabs>
              <w:rPr>
                <w:rFonts w:cs="Arial"/>
                <w:color w:val="000000"/>
              </w:rPr>
            </w:pPr>
            <w:r w:rsidRPr="005A36BD">
              <w:rPr>
                <w:rFonts w:cs="Arial"/>
                <w:color w:val="000000"/>
              </w:rPr>
              <w:t>Is a super user on Credible system</w:t>
            </w:r>
          </w:p>
          <w:p w:rsidR="005A36BD" w:rsidRPr="005A36BD" w:rsidRDefault="005A36BD" w:rsidP="005A36BD">
            <w:pPr>
              <w:numPr>
                <w:ilvl w:val="0"/>
                <w:numId w:val="1"/>
              </w:numPr>
              <w:tabs>
                <w:tab w:val="num" w:pos="900"/>
              </w:tabs>
              <w:rPr>
                <w:rFonts w:cs="Arial"/>
                <w:color w:val="000000"/>
              </w:rPr>
            </w:pPr>
            <w:r w:rsidRPr="005A36BD">
              <w:rPr>
                <w:rFonts w:cs="Arial"/>
                <w:color w:val="000000"/>
              </w:rPr>
              <w:t xml:space="preserve">Assists manager conduct presentations to providers about the program. </w:t>
            </w:r>
          </w:p>
          <w:p w:rsidR="005A36BD" w:rsidRPr="005A36BD" w:rsidRDefault="005A36BD" w:rsidP="005A36BD">
            <w:pPr>
              <w:rPr>
                <w:rFonts w:cs="Arial"/>
                <w:b/>
                <w:bCs/>
                <w:szCs w:val="24"/>
              </w:rPr>
            </w:pPr>
          </w:p>
          <w:p w:rsidR="005A36BD" w:rsidRPr="005A36BD" w:rsidRDefault="005A36BD" w:rsidP="005A36BD">
            <w:pPr>
              <w:rPr>
                <w:rFonts w:cs="Arial"/>
                <w:bCs/>
                <w:caps/>
                <w:szCs w:val="24"/>
              </w:rPr>
            </w:pPr>
            <w:r w:rsidRPr="005A36BD">
              <w:rPr>
                <w:rFonts w:cs="Arial"/>
                <w:b/>
                <w:bCs/>
                <w:caps/>
                <w:szCs w:val="24"/>
              </w:rPr>
              <w:t>Peer  Support/Coaching</w:t>
            </w:r>
          </w:p>
          <w:p w:rsidR="005A36BD" w:rsidRPr="005A36BD" w:rsidRDefault="005A36BD" w:rsidP="005A36BD">
            <w:pPr>
              <w:numPr>
                <w:ilvl w:val="0"/>
                <w:numId w:val="1"/>
              </w:numPr>
              <w:tabs>
                <w:tab w:val="num" w:pos="900"/>
              </w:tabs>
              <w:rPr>
                <w:rFonts w:cs="Arial"/>
                <w:color w:val="000000"/>
              </w:rPr>
            </w:pPr>
            <w:r w:rsidRPr="005A36BD">
              <w:rPr>
                <w:rFonts w:cs="Arial"/>
                <w:color w:val="000000"/>
              </w:rPr>
              <w:t xml:space="preserve">Applies general knowledge of Recovery services to complete small projects or conduct a series of tasks with a limited degree of supervision </w:t>
            </w:r>
          </w:p>
          <w:p w:rsidR="005A36BD" w:rsidRPr="005A36BD" w:rsidRDefault="005A36BD" w:rsidP="005A36BD">
            <w:pPr>
              <w:numPr>
                <w:ilvl w:val="0"/>
                <w:numId w:val="1"/>
              </w:numPr>
              <w:tabs>
                <w:tab w:val="num" w:pos="900"/>
              </w:tabs>
              <w:rPr>
                <w:rFonts w:cs="Arial"/>
                <w:color w:val="000000"/>
              </w:rPr>
            </w:pPr>
            <w:r w:rsidRPr="005A36BD">
              <w:rPr>
                <w:rFonts w:cs="Arial"/>
                <w:color w:val="000000"/>
              </w:rPr>
              <w:t>Works with participant to identify, develop, and access supports to increase his/her success in community integration and community inclusion</w:t>
            </w:r>
          </w:p>
          <w:p w:rsidR="005A36BD" w:rsidRPr="005A36BD" w:rsidRDefault="005A36BD" w:rsidP="005A36BD">
            <w:pPr>
              <w:numPr>
                <w:ilvl w:val="0"/>
                <w:numId w:val="1"/>
              </w:numPr>
              <w:tabs>
                <w:tab w:val="num" w:pos="900"/>
              </w:tabs>
              <w:rPr>
                <w:rFonts w:cs="Arial"/>
                <w:color w:val="000000"/>
              </w:rPr>
            </w:pPr>
            <w:r w:rsidRPr="005A36BD">
              <w:rPr>
                <w:rFonts w:cs="Arial"/>
                <w:color w:val="000000"/>
              </w:rPr>
              <w:t>Supports and teaches recovery principals and recovery tools and models personal responsibility, self-advocacy, and hopefulness</w:t>
            </w:r>
          </w:p>
          <w:p w:rsidR="005A36BD" w:rsidRPr="005A36BD" w:rsidRDefault="005A36BD" w:rsidP="005A36BD">
            <w:pPr>
              <w:numPr>
                <w:ilvl w:val="0"/>
                <w:numId w:val="1"/>
              </w:numPr>
              <w:tabs>
                <w:tab w:val="num" w:pos="900"/>
              </w:tabs>
              <w:rPr>
                <w:rFonts w:cs="Arial"/>
                <w:color w:val="000000"/>
              </w:rPr>
            </w:pPr>
            <w:r w:rsidRPr="005A36BD">
              <w:rPr>
                <w:rFonts w:cs="Arial"/>
                <w:color w:val="000000"/>
              </w:rPr>
              <w:t>Facilitates the participant's self-review of progress upon each encounter</w:t>
            </w:r>
          </w:p>
          <w:p w:rsidR="005A36BD" w:rsidRPr="005A36BD" w:rsidRDefault="005A36BD" w:rsidP="005A36BD">
            <w:pPr>
              <w:numPr>
                <w:ilvl w:val="0"/>
                <w:numId w:val="1"/>
              </w:numPr>
              <w:tabs>
                <w:tab w:val="num" w:pos="900"/>
              </w:tabs>
              <w:rPr>
                <w:rFonts w:cs="Arial"/>
                <w:color w:val="000000"/>
              </w:rPr>
            </w:pPr>
            <w:r w:rsidRPr="005A36BD">
              <w:rPr>
                <w:rFonts w:cs="Arial"/>
                <w:color w:val="000000"/>
              </w:rPr>
              <w:t xml:space="preserve">In partnership with each participant assesses their hopes, strengths, accomplishments and challenges in order to achieve his/her stated goals </w:t>
            </w:r>
          </w:p>
          <w:p w:rsidR="005A36BD" w:rsidRPr="005A36BD" w:rsidRDefault="005A36BD" w:rsidP="005A36BD">
            <w:pPr>
              <w:numPr>
                <w:ilvl w:val="0"/>
                <w:numId w:val="1"/>
              </w:numPr>
              <w:tabs>
                <w:tab w:val="num" w:pos="900"/>
              </w:tabs>
              <w:rPr>
                <w:rFonts w:cs="Arial"/>
                <w:color w:val="000000"/>
              </w:rPr>
            </w:pPr>
            <w:r w:rsidRPr="005A36BD">
              <w:rPr>
                <w:rFonts w:cs="Arial"/>
                <w:color w:val="000000"/>
              </w:rPr>
              <w:t>In partnership with each participant develops the recovery plan and his/her support system in order to support him/her in becoming self-sufficient</w:t>
            </w:r>
          </w:p>
          <w:p w:rsidR="005A36BD" w:rsidRPr="005A36BD" w:rsidRDefault="005A36BD" w:rsidP="005A36BD">
            <w:pPr>
              <w:numPr>
                <w:ilvl w:val="0"/>
                <w:numId w:val="1"/>
              </w:numPr>
              <w:tabs>
                <w:tab w:val="num" w:pos="900"/>
              </w:tabs>
              <w:rPr>
                <w:rFonts w:cs="Arial"/>
                <w:color w:val="000000"/>
              </w:rPr>
            </w:pPr>
            <w:r w:rsidRPr="005A36BD">
              <w:rPr>
                <w:rFonts w:cs="Arial"/>
                <w:color w:val="000000"/>
              </w:rPr>
              <w:t>Supports participants in the self-management of critical or crisis situations.</w:t>
            </w:r>
          </w:p>
          <w:p w:rsidR="005A36BD" w:rsidRPr="005A36BD" w:rsidRDefault="005A36BD" w:rsidP="005A36BD">
            <w:pPr>
              <w:numPr>
                <w:ilvl w:val="0"/>
                <w:numId w:val="1"/>
              </w:numPr>
              <w:tabs>
                <w:tab w:val="num" w:pos="900"/>
              </w:tabs>
              <w:rPr>
                <w:rFonts w:cs="Arial"/>
                <w:color w:val="000000"/>
              </w:rPr>
            </w:pPr>
            <w:r w:rsidRPr="005A36BD">
              <w:rPr>
                <w:rFonts w:cs="Arial"/>
                <w:color w:val="000000"/>
              </w:rPr>
              <w:t>Supports participants’ in coordinating with or in choosing his/her significant and relevant supports in order to arrange services or resources to achieve his/her goals.</w:t>
            </w:r>
          </w:p>
          <w:p w:rsidR="005A36BD" w:rsidRPr="005A36BD" w:rsidRDefault="005A36BD" w:rsidP="005A36BD">
            <w:pPr>
              <w:numPr>
                <w:ilvl w:val="0"/>
                <w:numId w:val="1"/>
              </w:numPr>
              <w:tabs>
                <w:tab w:val="num" w:pos="900"/>
              </w:tabs>
              <w:rPr>
                <w:rFonts w:cs="Arial"/>
                <w:color w:val="000000"/>
              </w:rPr>
            </w:pPr>
            <w:r w:rsidRPr="005A36BD">
              <w:rPr>
                <w:rFonts w:cs="Arial"/>
                <w:color w:val="000000"/>
              </w:rPr>
              <w:t>Assists the individual in preparation and recording of the peer support recovery plan, encounter notes, and other documents that verify service delivery using person-first language, in a timely manner according to established compliance standards.</w:t>
            </w:r>
          </w:p>
          <w:p w:rsidR="005A36BD" w:rsidRPr="005A36BD" w:rsidRDefault="005A36BD" w:rsidP="005A36BD">
            <w:pPr>
              <w:numPr>
                <w:ilvl w:val="0"/>
                <w:numId w:val="1"/>
              </w:numPr>
              <w:tabs>
                <w:tab w:val="num" w:pos="900"/>
              </w:tabs>
              <w:rPr>
                <w:rFonts w:cs="Arial"/>
                <w:color w:val="000000"/>
              </w:rPr>
            </w:pPr>
            <w:r w:rsidRPr="005A36BD">
              <w:rPr>
                <w:rFonts w:cs="Arial"/>
                <w:color w:val="000000"/>
              </w:rPr>
              <w:t>Uses knowledge, skills, training from Certified Peer Specialist training and MHASP’s Work Place Capability training to model, coach, support and advocate with participants.</w:t>
            </w:r>
          </w:p>
          <w:p w:rsidR="005A36BD" w:rsidRPr="005A36BD" w:rsidRDefault="005A36BD" w:rsidP="005A36BD">
            <w:pPr>
              <w:rPr>
                <w:b/>
                <w:szCs w:val="24"/>
              </w:rPr>
            </w:pPr>
            <w:r w:rsidRPr="005A36BD">
              <w:rPr>
                <w:b/>
                <w:szCs w:val="24"/>
              </w:rPr>
              <w:t xml:space="preserve">ADMINISTRATIVE </w:t>
            </w:r>
          </w:p>
          <w:p w:rsidR="005A36BD" w:rsidRPr="005A36BD" w:rsidRDefault="005A36BD" w:rsidP="005A36BD">
            <w:pPr>
              <w:numPr>
                <w:ilvl w:val="0"/>
                <w:numId w:val="1"/>
              </w:numPr>
              <w:tabs>
                <w:tab w:val="num" w:pos="900"/>
              </w:tabs>
              <w:rPr>
                <w:rFonts w:cs="Arial"/>
                <w:color w:val="000000"/>
              </w:rPr>
            </w:pPr>
            <w:r w:rsidRPr="005A36BD">
              <w:rPr>
                <w:rFonts w:cs="Arial"/>
                <w:color w:val="000000"/>
              </w:rPr>
              <w:t>Enters participant data in the Electronic Healthcare Records system upon intake.</w:t>
            </w:r>
          </w:p>
          <w:p w:rsidR="005A36BD" w:rsidRPr="005A36BD" w:rsidRDefault="005A36BD" w:rsidP="005A36BD">
            <w:pPr>
              <w:numPr>
                <w:ilvl w:val="0"/>
                <w:numId w:val="1"/>
              </w:numPr>
              <w:tabs>
                <w:tab w:val="num" w:pos="900"/>
              </w:tabs>
              <w:rPr>
                <w:rFonts w:cs="Arial"/>
                <w:color w:val="000000"/>
              </w:rPr>
            </w:pPr>
            <w:r w:rsidRPr="005A36BD">
              <w:rPr>
                <w:rFonts w:cs="Arial"/>
                <w:color w:val="000000"/>
              </w:rPr>
              <w:lastRenderedPageBreak/>
              <w:t>Ensures that all participants’ visits are documented in EHR immediately.</w:t>
            </w:r>
          </w:p>
          <w:p w:rsidR="005A36BD" w:rsidRPr="005A36BD" w:rsidRDefault="005A36BD" w:rsidP="005A36BD">
            <w:pPr>
              <w:numPr>
                <w:ilvl w:val="0"/>
                <w:numId w:val="1"/>
              </w:numPr>
              <w:tabs>
                <w:tab w:val="num" w:pos="900"/>
              </w:tabs>
              <w:rPr>
                <w:rFonts w:cs="Arial"/>
                <w:color w:val="000000"/>
              </w:rPr>
            </w:pPr>
            <w:r w:rsidRPr="005A36BD">
              <w:rPr>
                <w:rFonts w:cs="Arial"/>
                <w:color w:val="000000"/>
              </w:rPr>
              <w:t>Ensures that all data is correct by verifying information with the participant on every visit.</w:t>
            </w:r>
          </w:p>
          <w:p w:rsidR="005A36BD" w:rsidRPr="005A36BD" w:rsidRDefault="005A36BD" w:rsidP="005A36BD">
            <w:pPr>
              <w:numPr>
                <w:ilvl w:val="0"/>
                <w:numId w:val="1"/>
              </w:numPr>
              <w:tabs>
                <w:tab w:val="num" w:pos="900"/>
              </w:tabs>
              <w:rPr>
                <w:rFonts w:cs="Arial"/>
                <w:color w:val="000000"/>
              </w:rPr>
            </w:pPr>
            <w:r w:rsidRPr="005A36BD">
              <w:rPr>
                <w:rFonts w:cs="Arial"/>
                <w:color w:val="000000"/>
              </w:rPr>
              <w:t>Participates in weekly supervision and in team review of documentation of the comprehensive assessment of participants in various life domains.</w:t>
            </w:r>
          </w:p>
          <w:p w:rsidR="005A36BD" w:rsidRPr="005A36BD" w:rsidRDefault="005A36BD" w:rsidP="005A36BD">
            <w:pPr>
              <w:numPr>
                <w:ilvl w:val="0"/>
                <w:numId w:val="1"/>
              </w:numPr>
              <w:tabs>
                <w:tab w:val="num" w:pos="900"/>
              </w:tabs>
              <w:rPr>
                <w:rFonts w:cs="Arial"/>
                <w:color w:val="000000"/>
              </w:rPr>
            </w:pPr>
            <w:r w:rsidRPr="005A36BD">
              <w:rPr>
                <w:rFonts w:cs="Arial"/>
                <w:color w:val="000000"/>
              </w:rPr>
              <w:t xml:space="preserve">Creates weekly schedule that meets existing program productivity standards and supervision, </w:t>
            </w:r>
          </w:p>
          <w:p w:rsidR="005A36BD" w:rsidRPr="005A36BD" w:rsidRDefault="005A36BD" w:rsidP="005A36BD">
            <w:pPr>
              <w:numPr>
                <w:ilvl w:val="0"/>
                <w:numId w:val="1"/>
              </w:numPr>
              <w:tabs>
                <w:tab w:val="num" w:pos="900"/>
              </w:tabs>
              <w:rPr>
                <w:rFonts w:cs="Arial"/>
                <w:color w:val="000000"/>
              </w:rPr>
            </w:pPr>
            <w:r w:rsidRPr="005A36BD">
              <w:rPr>
                <w:rFonts w:cs="Arial"/>
                <w:color w:val="000000"/>
              </w:rPr>
              <w:t>Participates in staff meetings and trainings.</w:t>
            </w:r>
          </w:p>
          <w:p w:rsidR="005A36BD" w:rsidRPr="005A36BD" w:rsidRDefault="005A36BD" w:rsidP="005A36BD">
            <w:pPr>
              <w:tabs>
                <w:tab w:val="num" w:pos="900"/>
              </w:tabs>
              <w:rPr>
                <w:rFonts w:cs="Arial"/>
                <w:color w:val="000000"/>
              </w:rPr>
            </w:pPr>
          </w:p>
          <w:p w:rsidR="005A36BD" w:rsidRPr="005A36BD" w:rsidRDefault="005A36BD" w:rsidP="005A36BD">
            <w:pPr>
              <w:rPr>
                <w:b/>
                <w:szCs w:val="24"/>
              </w:rPr>
            </w:pPr>
            <w:r w:rsidRPr="005A36BD">
              <w:rPr>
                <w:b/>
                <w:szCs w:val="24"/>
              </w:rPr>
              <w:t>PROGRAM SPECIFIC DUTIES (Depends on the Program)</w:t>
            </w:r>
          </w:p>
          <w:p w:rsidR="005A36BD" w:rsidRPr="005A36BD" w:rsidRDefault="005A36BD" w:rsidP="005A36BD">
            <w:pPr>
              <w:numPr>
                <w:ilvl w:val="0"/>
                <w:numId w:val="1"/>
              </w:numPr>
              <w:tabs>
                <w:tab w:val="num" w:pos="900"/>
              </w:tabs>
              <w:rPr>
                <w:rFonts w:cs="Arial"/>
                <w:color w:val="000000"/>
              </w:rPr>
            </w:pPr>
            <w:r w:rsidRPr="005A36BD">
              <w:rPr>
                <w:rFonts w:cs="Arial"/>
                <w:color w:val="000000"/>
              </w:rPr>
              <w:t>May be responsible for handling on-call issues on the weekends and some evening hours.</w:t>
            </w:r>
          </w:p>
          <w:p w:rsidR="005A36BD" w:rsidRPr="005A36BD" w:rsidRDefault="005A36BD" w:rsidP="005A36BD">
            <w:pPr>
              <w:numPr>
                <w:ilvl w:val="0"/>
                <w:numId w:val="1"/>
              </w:numPr>
              <w:tabs>
                <w:tab w:val="num" w:pos="900"/>
              </w:tabs>
              <w:rPr>
                <w:rFonts w:cs="Arial"/>
                <w:color w:val="000000"/>
              </w:rPr>
            </w:pPr>
            <w:r w:rsidRPr="005A36BD">
              <w:rPr>
                <w:rFonts w:cs="Arial"/>
                <w:color w:val="000000"/>
              </w:rPr>
              <w:t>May be responsible for working in partnership with the Program Manager in providing support to evening and weekend staff.</w:t>
            </w:r>
          </w:p>
          <w:p w:rsidR="005A36BD" w:rsidRPr="005A36BD" w:rsidRDefault="005A36BD" w:rsidP="005A36BD">
            <w:pPr>
              <w:numPr>
                <w:ilvl w:val="0"/>
                <w:numId w:val="1"/>
              </w:numPr>
              <w:tabs>
                <w:tab w:val="num" w:pos="900"/>
              </w:tabs>
              <w:rPr>
                <w:rFonts w:cs="Arial"/>
                <w:color w:val="000000"/>
              </w:rPr>
            </w:pPr>
            <w:r w:rsidRPr="005A36BD">
              <w:rPr>
                <w:rFonts w:cs="Arial"/>
                <w:color w:val="000000"/>
              </w:rPr>
              <w:t>May be responsible for providing input on performance evaluations.</w:t>
            </w:r>
          </w:p>
          <w:p w:rsidR="005A36BD" w:rsidRPr="005A36BD" w:rsidRDefault="005A36BD" w:rsidP="005A36BD">
            <w:pPr>
              <w:rPr>
                <w:rFonts w:cs="Arial"/>
                <w:color w:val="000000"/>
              </w:rPr>
            </w:pPr>
          </w:p>
          <w:p w:rsidR="005A36BD" w:rsidRPr="005A36BD" w:rsidRDefault="005A36BD" w:rsidP="005A36BD">
            <w:pPr>
              <w:rPr>
                <w:b/>
                <w:szCs w:val="24"/>
              </w:rPr>
            </w:pPr>
            <w:r w:rsidRPr="005A36BD">
              <w:rPr>
                <w:b/>
                <w:szCs w:val="24"/>
              </w:rPr>
              <w:t>OTHER DUTIES</w:t>
            </w:r>
          </w:p>
          <w:p w:rsidR="005A36BD" w:rsidRPr="005A36BD" w:rsidRDefault="005A36BD" w:rsidP="005A36BD">
            <w:pPr>
              <w:numPr>
                <w:ilvl w:val="0"/>
                <w:numId w:val="1"/>
              </w:numPr>
              <w:tabs>
                <w:tab w:val="num" w:pos="900"/>
              </w:tabs>
              <w:rPr>
                <w:rFonts w:cs="Arial"/>
                <w:color w:val="000000"/>
              </w:rPr>
            </w:pPr>
            <w:r w:rsidRPr="005A36BD">
              <w:rPr>
                <w:rFonts w:cs="Arial"/>
                <w:color w:val="000000"/>
              </w:rPr>
              <w:t>Provides technical information to service managers, and executes routine assignments within a service</w:t>
            </w:r>
          </w:p>
          <w:p w:rsidR="005A36BD" w:rsidRPr="005A36BD" w:rsidRDefault="005A36BD" w:rsidP="005A36BD">
            <w:pPr>
              <w:numPr>
                <w:ilvl w:val="0"/>
                <w:numId w:val="1"/>
              </w:numPr>
              <w:tabs>
                <w:tab w:val="num" w:pos="900"/>
              </w:tabs>
              <w:rPr>
                <w:rFonts w:cs="Arial"/>
                <w:color w:val="000000"/>
              </w:rPr>
            </w:pPr>
            <w:r w:rsidRPr="005A36BD">
              <w:rPr>
                <w:rFonts w:cs="Arial"/>
                <w:color w:val="000000"/>
              </w:rPr>
              <w:t>Demonstrates level of knowledge and skills within a specific activity to consistently meet or exceed service requirements</w:t>
            </w:r>
          </w:p>
        </w:tc>
      </w:tr>
      <w:tr w:rsidR="005A36BD" w:rsidRPr="005A36BD" w:rsidTr="009F6897">
        <w:trPr>
          <w:trHeight w:val="576"/>
        </w:trPr>
        <w:tc>
          <w:tcPr>
            <w:tcW w:w="5000" w:type="pct"/>
            <w:gridSpan w:val="4"/>
            <w:shd w:val="clear" w:color="auto" w:fill="C6D9F1" w:themeFill="text2" w:themeFillTint="33"/>
            <w:vAlign w:val="center"/>
          </w:tcPr>
          <w:p w:rsidR="005A36BD" w:rsidRPr="005A36BD" w:rsidRDefault="005A36BD" w:rsidP="005A36BD">
            <w:pPr>
              <w:rPr>
                <w:rFonts w:cs="Arial"/>
                <w:b/>
                <w:szCs w:val="24"/>
              </w:rPr>
            </w:pPr>
            <w:r w:rsidRPr="005A36BD">
              <w:rPr>
                <w:rFonts w:cs="Arial"/>
                <w:b/>
                <w:szCs w:val="24"/>
              </w:rPr>
              <w:lastRenderedPageBreak/>
              <w:t>ENTRY LEVEL REQUIRMENTS</w:t>
            </w:r>
          </w:p>
          <w:p w:rsidR="005A36BD" w:rsidRPr="005A36BD" w:rsidRDefault="005A36BD" w:rsidP="005A36BD">
            <w:pPr>
              <w:rPr>
                <w:rFonts w:cs="Arial"/>
              </w:rPr>
            </w:pPr>
            <w:r w:rsidRPr="005A36BD">
              <w:rPr>
                <w:rFonts w:cs="Arial"/>
                <w:b/>
                <w:szCs w:val="24"/>
              </w:rPr>
              <w:t>Education/Certificate/License/Skills and/or Experience</w:t>
            </w:r>
          </w:p>
        </w:tc>
      </w:tr>
      <w:tr w:rsidR="005A36BD" w:rsidRPr="005A36BD" w:rsidTr="009F689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70"/>
        </w:trPr>
        <w:tc>
          <w:tcPr>
            <w:tcW w:w="5000" w:type="pct"/>
            <w:gridSpan w:val="4"/>
            <w:vAlign w:val="center"/>
          </w:tcPr>
          <w:p w:rsidR="005A36BD" w:rsidRPr="005A36BD" w:rsidRDefault="005A36BD" w:rsidP="005A36BD">
            <w:pPr>
              <w:numPr>
                <w:ilvl w:val="0"/>
                <w:numId w:val="1"/>
              </w:numPr>
              <w:contextualSpacing/>
              <w:rPr>
                <w:rFonts w:cs="Arial"/>
                <w:color w:val="000000"/>
              </w:rPr>
            </w:pPr>
            <w:r w:rsidRPr="005A36BD">
              <w:rPr>
                <w:rFonts w:cs="Arial"/>
                <w:color w:val="000000"/>
              </w:rPr>
              <w:t>Bachelor’s Degree, preferred or related experience</w:t>
            </w:r>
          </w:p>
          <w:p w:rsidR="005A36BD" w:rsidRPr="005A36BD" w:rsidRDefault="005A36BD" w:rsidP="005A36BD">
            <w:pPr>
              <w:numPr>
                <w:ilvl w:val="0"/>
                <w:numId w:val="1"/>
              </w:numPr>
              <w:contextualSpacing/>
              <w:rPr>
                <w:rFonts w:cs="Arial"/>
                <w:color w:val="000000"/>
              </w:rPr>
            </w:pPr>
            <w:r w:rsidRPr="005A36BD">
              <w:rPr>
                <w:rFonts w:cs="Arial"/>
                <w:color w:val="000000"/>
              </w:rPr>
              <w:t>Credentialed as a Certified Peer Specialist.</w:t>
            </w:r>
          </w:p>
          <w:p w:rsidR="005A36BD" w:rsidRPr="005A36BD" w:rsidRDefault="005A36BD" w:rsidP="005A36BD">
            <w:pPr>
              <w:numPr>
                <w:ilvl w:val="0"/>
                <w:numId w:val="1"/>
              </w:numPr>
              <w:tabs>
                <w:tab w:val="num" w:pos="900"/>
              </w:tabs>
              <w:rPr>
                <w:rFonts w:cs="Arial"/>
              </w:rPr>
            </w:pPr>
            <w:r w:rsidRPr="005A36BD">
              <w:rPr>
                <w:rFonts w:cs="Arial"/>
              </w:rPr>
              <w:t>Minimum of four years of experience in a behavioral health work environment</w:t>
            </w:r>
          </w:p>
          <w:p w:rsidR="005A36BD" w:rsidRPr="005A36BD" w:rsidRDefault="005A36BD" w:rsidP="005A36BD">
            <w:pPr>
              <w:numPr>
                <w:ilvl w:val="0"/>
                <w:numId w:val="3"/>
              </w:numPr>
              <w:contextualSpacing/>
              <w:rPr>
                <w:rFonts w:cs="Arial"/>
              </w:rPr>
            </w:pPr>
            <w:r w:rsidRPr="005A36BD">
              <w:rPr>
                <w:rFonts w:eastAsia="Times New Roman" w:cs="Times New Roman"/>
                <w:bCs/>
              </w:rPr>
              <w:t>Must possess a valid driver’s license.</w:t>
            </w:r>
          </w:p>
          <w:p w:rsidR="005A36BD" w:rsidRPr="005A36BD" w:rsidRDefault="005A36BD" w:rsidP="005A36BD">
            <w:pPr>
              <w:numPr>
                <w:ilvl w:val="0"/>
                <w:numId w:val="1"/>
              </w:numPr>
              <w:contextualSpacing/>
              <w:rPr>
                <w:rFonts w:cs="Arial"/>
                <w:color w:val="000000"/>
              </w:rPr>
            </w:pPr>
            <w:r w:rsidRPr="005A36BD">
              <w:rPr>
                <w:rFonts w:cs="Arial"/>
                <w:color w:val="000000"/>
              </w:rPr>
              <w:t>Demonstrated knowledgeable of the local Mental Health System</w:t>
            </w:r>
          </w:p>
          <w:p w:rsidR="005A36BD" w:rsidRPr="005A36BD" w:rsidRDefault="005A36BD" w:rsidP="005A36BD">
            <w:pPr>
              <w:numPr>
                <w:ilvl w:val="0"/>
                <w:numId w:val="1"/>
              </w:numPr>
              <w:contextualSpacing/>
              <w:rPr>
                <w:rFonts w:cs="Arial"/>
                <w:color w:val="000000"/>
              </w:rPr>
            </w:pPr>
            <w:r w:rsidRPr="005A36BD">
              <w:rPr>
                <w:rFonts w:cs="Arial"/>
                <w:color w:val="000000"/>
              </w:rPr>
              <w:t>Demonstrated ability to create, read and send e-mail through Google.</w:t>
            </w:r>
          </w:p>
          <w:p w:rsidR="005A36BD" w:rsidRPr="005A36BD" w:rsidRDefault="005A36BD" w:rsidP="005A36BD">
            <w:pPr>
              <w:numPr>
                <w:ilvl w:val="0"/>
                <w:numId w:val="1"/>
              </w:numPr>
              <w:contextualSpacing/>
              <w:rPr>
                <w:rFonts w:cs="Arial"/>
                <w:color w:val="000000"/>
              </w:rPr>
            </w:pPr>
            <w:r w:rsidRPr="005A36BD">
              <w:rPr>
                <w:rFonts w:cs="Arial"/>
                <w:color w:val="000000"/>
              </w:rPr>
              <w:t xml:space="preserve">Proficient in Microsoft Word </w:t>
            </w:r>
          </w:p>
          <w:p w:rsidR="005A36BD" w:rsidRPr="005A36BD" w:rsidRDefault="005A36BD" w:rsidP="005A36BD">
            <w:pPr>
              <w:numPr>
                <w:ilvl w:val="0"/>
                <w:numId w:val="1"/>
              </w:numPr>
              <w:tabs>
                <w:tab w:val="num" w:pos="900"/>
              </w:tabs>
              <w:rPr>
                <w:rFonts w:cs="Arial"/>
              </w:rPr>
            </w:pPr>
            <w:r w:rsidRPr="005A36BD">
              <w:rPr>
                <w:rFonts w:cs="Arial"/>
                <w:color w:val="000000"/>
              </w:rPr>
              <w:t>Ability to use the Internet to gather information required for the program or program participant</w:t>
            </w:r>
          </w:p>
          <w:p w:rsidR="005A36BD" w:rsidRPr="005A36BD" w:rsidRDefault="005A36BD" w:rsidP="005A36BD">
            <w:pPr>
              <w:numPr>
                <w:ilvl w:val="0"/>
                <w:numId w:val="1"/>
              </w:numPr>
              <w:tabs>
                <w:tab w:val="num" w:pos="900"/>
              </w:tabs>
              <w:rPr>
                <w:rFonts w:cs="Arial"/>
              </w:rPr>
            </w:pPr>
            <w:r w:rsidRPr="005A36BD">
              <w:rPr>
                <w:rFonts w:cs="Arial"/>
              </w:rPr>
              <w:t>Must possess basic computer skills to perform job duties including desktop computing, email, time sheet management, electronic health records, using Microsoft Office Applications, ADP and other relevant software</w:t>
            </w:r>
          </w:p>
          <w:p w:rsidR="005A36BD" w:rsidRPr="005A36BD" w:rsidRDefault="005A36BD" w:rsidP="005A36BD">
            <w:pPr>
              <w:numPr>
                <w:ilvl w:val="0"/>
                <w:numId w:val="1"/>
              </w:numPr>
              <w:tabs>
                <w:tab w:val="num" w:pos="900"/>
              </w:tabs>
              <w:rPr>
                <w:rFonts w:cs="Arial"/>
              </w:rPr>
            </w:pPr>
            <w:r w:rsidRPr="005A36BD">
              <w:rPr>
                <w:rFonts w:cs="Arial"/>
              </w:rPr>
              <w:t>Must have basic electronic communication and internet skills to gather information required for the program or program participants.</w:t>
            </w:r>
          </w:p>
          <w:p w:rsidR="005A36BD" w:rsidRPr="005A36BD" w:rsidRDefault="005A36BD" w:rsidP="005A36BD">
            <w:pPr>
              <w:numPr>
                <w:ilvl w:val="0"/>
                <w:numId w:val="1"/>
              </w:numPr>
              <w:tabs>
                <w:tab w:val="num" w:pos="900"/>
              </w:tabs>
            </w:pPr>
            <w:r w:rsidRPr="005A36BD">
              <w:rPr>
                <w:rFonts w:cs="Arial"/>
              </w:rPr>
              <w:t>Must be able to use new computer systems and/or software functions as they become available.</w:t>
            </w:r>
          </w:p>
        </w:tc>
      </w:tr>
      <w:tr w:rsidR="005A36BD" w:rsidRPr="005A36BD" w:rsidTr="009F6897">
        <w:trPr>
          <w:trHeight w:val="434"/>
        </w:trPr>
        <w:tc>
          <w:tcPr>
            <w:tcW w:w="5000" w:type="pct"/>
            <w:gridSpan w:val="4"/>
            <w:shd w:val="clear" w:color="auto" w:fill="C6D9F1" w:themeFill="text2" w:themeFillTint="33"/>
            <w:vAlign w:val="center"/>
          </w:tcPr>
          <w:p w:rsidR="005A36BD" w:rsidRPr="005A36BD" w:rsidRDefault="005A36BD" w:rsidP="005A36BD">
            <w:pPr>
              <w:rPr>
                <w:rFonts w:cs="Arial"/>
                <w:b/>
                <w:szCs w:val="24"/>
              </w:rPr>
            </w:pPr>
            <w:r w:rsidRPr="005A36BD">
              <w:rPr>
                <w:rFonts w:cs="Arial"/>
                <w:b/>
                <w:szCs w:val="24"/>
              </w:rPr>
              <w:t>KEY PERFORMANCE INDICATORS</w:t>
            </w:r>
          </w:p>
        </w:tc>
      </w:tr>
      <w:tr w:rsidR="005A36BD" w:rsidRPr="005A36BD" w:rsidTr="009F6897">
        <w:trPr>
          <w:trHeight w:val="260"/>
        </w:trPr>
        <w:tc>
          <w:tcPr>
            <w:tcW w:w="5000" w:type="pct"/>
            <w:gridSpan w:val="4"/>
            <w:shd w:val="clear" w:color="auto" w:fill="FFFFFF" w:themeFill="background1"/>
            <w:vAlign w:val="center"/>
          </w:tcPr>
          <w:p w:rsidR="005A36BD" w:rsidRPr="005A36BD" w:rsidRDefault="005A36BD" w:rsidP="005A36BD">
            <w:pPr>
              <w:numPr>
                <w:ilvl w:val="0"/>
                <w:numId w:val="1"/>
              </w:numPr>
              <w:tabs>
                <w:tab w:val="num" w:pos="900"/>
              </w:tabs>
              <w:rPr>
                <w:rFonts w:cs="Arial"/>
              </w:rPr>
            </w:pPr>
            <w:r w:rsidRPr="005A36BD">
              <w:rPr>
                <w:rFonts w:cs="Arial"/>
              </w:rPr>
              <w:t>Demonstrated leadership on Credible system knowledge</w:t>
            </w:r>
          </w:p>
          <w:p w:rsidR="005A36BD" w:rsidRPr="005A36BD" w:rsidRDefault="005A36BD" w:rsidP="005A36BD">
            <w:pPr>
              <w:numPr>
                <w:ilvl w:val="0"/>
                <w:numId w:val="1"/>
              </w:numPr>
              <w:tabs>
                <w:tab w:val="num" w:pos="900"/>
              </w:tabs>
              <w:rPr>
                <w:rFonts w:cs="Arial"/>
              </w:rPr>
            </w:pPr>
            <w:r w:rsidRPr="005A36BD">
              <w:rPr>
                <w:rFonts w:cs="Arial"/>
              </w:rPr>
              <w:t>Demonstrated leadership as a recovery coach</w:t>
            </w:r>
          </w:p>
          <w:p w:rsidR="005A36BD" w:rsidRPr="005A36BD" w:rsidRDefault="005A36BD" w:rsidP="005A36BD">
            <w:pPr>
              <w:numPr>
                <w:ilvl w:val="0"/>
                <w:numId w:val="1"/>
              </w:numPr>
              <w:tabs>
                <w:tab w:val="num" w:pos="900"/>
              </w:tabs>
              <w:rPr>
                <w:rFonts w:cs="Arial"/>
              </w:rPr>
            </w:pPr>
            <w:r w:rsidRPr="005A36BD">
              <w:rPr>
                <w:rFonts w:cs="Arial"/>
              </w:rPr>
              <w:t>Demonstrated leadership in ability to advocacy principles</w:t>
            </w:r>
          </w:p>
          <w:p w:rsidR="005A36BD" w:rsidRPr="005A36BD" w:rsidRDefault="005A36BD" w:rsidP="005A36BD">
            <w:pPr>
              <w:numPr>
                <w:ilvl w:val="0"/>
                <w:numId w:val="1"/>
              </w:numPr>
              <w:tabs>
                <w:tab w:val="num" w:pos="900"/>
              </w:tabs>
              <w:rPr>
                <w:rFonts w:cs="Arial"/>
              </w:rPr>
            </w:pPr>
            <w:r w:rsidRPr="005A36BD">
              <w:rPr>
                <w:rFonts w:cs="Arial"/>
              </w:rPr>
              <w:t xml:space="preserve">Demonstrated leadership  of recovery principles and recovery-oriented treatment programs </w:t>
            </w:r>
          </w:p>
          <w:p w:rsidR="005A36BD" w:rsidRPr="005A36BD" w:rsidRDefault="005A36BD" w:rsidP="005A36BD">
            <w:pPr>
              <w:numPr>
                <w:ilvl w:val="0"/>
                <w:numId w:val="1"/>
              </w:numPr>
              <w:tabs>
                <w:tab w:val="num" w:pos="900"/>
              </w:tabs>
              <w:rPr>
                <w:rFonts w:cs="Arial"/>
              </w:rPr>
            </w:pPr>
            <w:r w:rsidRPr="005A36BD">
              <w:rPr>
                <w:rFonts w:cs="Arial"/>
              </w:rPr>
              <w:t xml:space="preserve">Demonstrated consistent behaviors in patience, creativity, flexibility, compassion, and sensitivity to persons with disabilities and other minority populations </w:t>
            </w:r>
          </w:p>
          <w:p w:rsidR="005A36BD" w:rsidRPr="005A36BD" w:rsidRDefault="005A36BD" w:rsidP="005A36BD">
            <w:pPr>
              <w:numPr>
                <w:ilvl w:val="0"/>
                <w:numId w:val="1"/>
              </w:numPr>
              <w:tabs>
                <w:tab w:val="num" w:pos="900"/>
              </w:tabs>
              <w:rPr>
                <w:rFonts w:cs="Arial"/>
              </w:rPr>
            </w:pPr>
            <w:r w:rsidRPr="005A36BD">
              <w:rPr>
                <w:rFonts w:cs="Arial"/>
              </w:rPr>
              <w:t>Demonstrated ability to adhere to a flex schedule which allows for evening and weekend hours as may be required to respond to individual needs</w:t>
            </w:r>
          </w:p>
          <w:p w:rsidR="005A36BD" w:rsidRPr="005A36BD" w:rsidRDefault="005A36BD" w:rsidP="005A36BD">
            <w:pPr>
              <w:numPr>
                <w:ilvl w:val="0"/>
                <w:numId w:val="1"/>
              </w:numPr>
              <w:tabs>
                <w:tab w:val="num" w:pos="900"/>
              </w:tabs>
              <w:rPr>
                <w:rFonts w:cs="Arial"/>
              </w:rPr>
            </w:pPr>
            <w:r w:rsidRPr="005A36BD">
              <w:rPr>
                <w:rFonts w:cs="Arial"/>
              </w:rPr>
              <w:t>Completion of 18 hours of continuing education per year, with 12 hours specific to peer support</w:t>
            </w:r>
          </w:p>
        </w:tc>
      </w:tr>
      <w:tr w:rsidR="005A36BD" w:rsidRPr="005A36BD" w:rsidTr="009F6897">
        <w:trPr>
          <w:trHeight w:val="510"/>
        </w:trPr>
        <w:tc>
          <w:tcPr>
            <w:tcW w:w="5000" w:type="pct"/>
            <w:gridSpan w:val="4"/>
            <w:shd w:val="clear" w:color="auto" w:fill="C6D9F1" w:themeFill="text2" w:themeFillTint="33"/>
            <w:vAlign w:val="center"/>
          </w:tcPr>
          <w:p w:rsidR="005A36BD" w:rsidRPr="005A36BD" w:rsidRDefault="005A36BD" w:rsidP="005A36BD">
            <w:pPr>
              <w:rPr>
                <w:rFonts w:cs="Arial"/>
                <w:b/>
                <w:szCs w:val="24"/>
              </w:rPr>
            </w:pPr>
            <w:r w:rsidRPr="005A36BD">
              <w:rPr>
                <w:rFonts w:cs="Arial"/>
                <w:b/>
                <w:szCs w:val="24"/>
              </w:rPr>
              <w:t>PHYSICAL DEMANDS</w:t>
            </w:r>
          </w:p>
        </w:tc>
      </w:tr>
      <w:tr w:rsidR="005A36BD" w:rsidRPr="005A36BD" w:rsidTr="009F6897">
        <w:trPr>
          <w:trHeight w:val="70"/>
        </w:trPr>
        <w:tc>
          <w:tcPr>
            <w:tcW w:w="5000" w:type="pct"/>
            <w:gridSpan w:val="4"/>
            <w:shd w:val="clear" w:color="auto" w:fill="auto"/>
            <w:vAlign w:val="center"/>
          </w:tcPr>
          <w:p w:rsidR="005A36BD" w:rsidRPr="005A36BD" w:rsidRDefault="005A36BD" w:rsidP="005A36BD">
            <w:pPr>
              <w:numPr>
                <w:ilvl w:val="0"/>
                <w:numId w:val="2"/>
              </w:numPr>
              <w:contextualSpacing/>
              <w:rPr>
                <w:rFonts w:cs="Arial"/>
              </w:rPr>
            </w:pPr>
            <w:r w:rsidRPr="005A36BD">
              <w:rPr>
                <w:rFonts w:cs="Arial"/>
              </w:rPr>
              <w:t>While performing the duties of this job, the employee is required to sit at a desk with ergonomically appropriate equipment and to do some light lifting up to 25 lbs., climb steps, and walk around multiple MHASP locations and in the community in areas that may not be handicap assessable. Reasonable accommodations will be made to enable individuals with disabilities to perform his/her essential job duties.</w:t>
            </w:r>
          </w:p>
        </w:tc>
      </w:tr>
      <w:tr w:rsidR="005A36BD" w:rsidRPr="005A36BD" w:rsidTr="009F6897">
        <w:trPr>
          <w:trHeight w:val="510"/>
        </w:trPr>
        <w:tc>
          <w:tcPr>
            <w:tcW w:w="5000" w:type="pct"/>
            <w:gridSpan w:val="4"/>
            <w:shd w:val="clear" w:color="auto" w:fill="C6D9F1" w:themeFill="text2" w:themeFillTint="33"/>
            <w:vAlign w:val="center"/>
          </w:tcPr>
          <w:p w:rsidR="005A36BD" w:rsidRPr="005A36BD" w:rsidRDefault="005A36BD" w:rsidP="005A36BD">
            <w:pPr>
              <w:rPr>
                <w:rFonts w:cs="Arial"/>
                <w:szCs w:val="24"/>
              </w:rPr>
            </w:pPr>
            <w:r w:rsidRPr="005A36BD">
              <w:rPr>
                <w:rFonts w:cs="Arial"/>
                <w:b/>
                <w:szCs w:val="24"/>
              </w:rPr>
              <w:lastRenderedPageBreak/>
              <w:t>EMPLOYEE SIGNATURE</w:t>
            </w:r>
          </w:p>
        </w:tc>
      </w:tr>
      <w:tr w:rsidR="005A36BD" w:rsidRPr="005A36BD" w:rsidTr="009F6897">
        <w:trPr>
          <w:trHeight w:val="510"/>
        </w:trPr>
        <w:tc>
          <w:tcPr>
            <w:tcW w:w="5000" w:type="pct"/>
            <w:gridSpan w:val="4"/>
            <w:shd w:val="clear" w:color="auto" w:fill="auto"/>
            <w:vAlign w:val="center"/>
          </w:tcPr>
          <w:p w:rsidR="005A36BD" w:rsidRPr="005A36BD" w:rsidRDefault="005A36BD" w:rsidP="005A36BD">
            <w:pPr>
              <w:rPr>
                <w:rFonts w:cs="Arial"/>
                <w:sz w:val="20"/>
                <w:szCs w:val="20"/>
              </w:rPr>
            </w:pPr>
            <w:r w:rsidRPr="005A36BD">
              <w:rPr>
                <w:rFonts w:cs="Arial"/>
                <w:sz w:val="20"/>
                <w:szCs w:val="20"/>
              </w:rPr>
              <w:t>By my signature, I hereby certify that I have reviewed the attached description of my position and agree to perform the duties described therein.  I understand that MHASP may make modifications, additions, or deletions to this job description at any time, and will notify me of any changes by sending me a revised copy for my review and signature.</w:t>
            </w:r>
          </w:p>
          <w:p w:rsidR="005A36BD" w:rsidRPr="005A36BD" w:rsidRDefault="005A36BD" w:rsidP="005A36BD">
            <w:pPr>
              <w:rPr>
                <w:rFonts w:cs="Arial"/>
              </w:rPr>
            </w:pPr>
          </w:p>
          <w:p w:rsidR="005A36BD" w:rsidRPr="005A36BD" w:rsidRDefault="005A36BD" w:rsidP="005A36BD">
            <w:pPr>
              <w:rPr>
                <w:rFonts w:cs="Arial"/>
              </w:rPr>
            </w:pPr>
          </w:p>
          <w:p w:rsidR="005A36BD" w:rsidRPr="005A36BD" w:rsidRDefault="005A36BD" w:rsidP="005A36BD">
            <w:pPr>
              <w:rPr>
                <w:rFonts w:cs="Arial"/>
              </w:rPr>
            </w:pPr>
            <w:r w:rsidRPr="005A36BD">
              <w:rPr>
                <w:rFonts w:cs="Arial"/>
              </w:rPr>
              <w:t>Employee Printed Name ________________________________                      Date: ______________________</w:t>
            </w:r>
          </w:p>
          <w:p w:rsidR="005A36BD" w:rsidRPr="005A36BD" w:rsidRDefault="005A36BD" w:rsidP="005A36BD">
            <w:pPr>
              <w:rPr>
                <w:rFonts w:cs="Arial"/>
                <w:b/>
              </w:rPr>
            </w:pPr>
          </w:p>
          <w:p w:rsidR="005A36BD" w:rsidRPr="005A36BD" w:rsidRDefault="005A36BD" w:rsidP="005A36BD">
            <w:pPr>
              <w:rPr>
                <w:rFonts w:cs="Arial"/>
              </w:rPr>
            </w:pPr>
            <w:r w:rsidRPr="005A36BD">
              <w:rPr>
                <w:rFonts w:cs="Arial"/>
              </w:rPr>
              <w:t xml:space="preserve">Employee Signature __________________________________ </w:t>
            </w:r>
          </w:p>
          <w:p w:rsidR="005A36BD" w:rsidRPr="005A36BD" w:rsidRDefault="005A36BD" w:rsidP="005A36BD">
            <w:pPr>
              <w:rPr>
                <w:rFonts w:cs="Arial"/>
              </w:rPr>
            </w:pPr>
          </w:p>
        </w:tc>
      </w:tr>
    </w:tbl>
    <w:p w:rsidR="005A36BD" w:rsidRPr="005A36BD" w:rsidRDefault="005A36BD" w:rsidP="005A36BD">
      <w:pPr>
        <w:rPr>
          <w:rFonts w:asciiTheme="minorHAnsi" w:eastAsiaTheme="minorEastAsia" w:hAnsiTheme="minorHAnsi" w:cs="Arial"/>
          <w:sz w:val="22"/>
        </w:rPr>
      </w:pPr>
    </w:p>
    <w:p w:rsidR="005A36BD" w:rsidRDefault="005A36BD"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5A36BD">
      <w:pPr>
        <w:rPr>
          <w:rFonts w:asciiTheme="minorHAnsi" w:eastAsiaTheme="minorEastAsia" w:hAnsiTheme="minorHAnsi"/>
          <w:sz w:val="22"/>
        </w:rPr>
      </w:pPr>
    </w:p>
    <w:p w:rsidR="00007355" w:rsidRDefault="00007355" w:rsidP="00007355">
      <w:pPr>
        <w:pStyle w:val="Heading3"/>
        <w:spacing w:after="0"/>
        <w:ind w:left="0"/>
        <w:jc w:val="center"/>
        <w:rPr>
          <w:rFonts w:ascii="Calibri" w:hAnsi="Calibri"/>
          <w:b/>
          <w:sz w:val="32"/>
          <w:szCs w:val="32"/>
        </w:rPr>
      </w:pPr>
      <w:r>
        <w:rPr>
          <w:rFonts w:ascii="Calibri" w:hAnsi="Calibri"/>
          <w:b/>
          <w:sz w:val="32"/>
          <w:szCs w:val="32"/>
        </w:rPr>
        <w:lastRenderedPageBreak/>
        <w:t>MENTAL HEALTH ASSOCIATION OF SOUTHEASTERN PENNSYLVANIA</w:t>
      </w:r>
    </w:p>
    <w:p w:rsidR="00007355" w:rsidRDefault="00007355" w:rsidP="00007355">
      <w:pPr>
        <w:pStyle w:val="Heading3"/>
        <w:spacing w:after="0"/>
        <w:ind w:left="0"/>
        <w:jc w:val="center"/>
        <w:rPr>
          <w:rFonts w:ascii="Calibri" w:hAnsi="Calibri"/>
          <w:b/>
          <w:sz w:val="32"/>
          <w:szCs w:val="32"/>
        </w:rPr>
      </w:pPr>
      <w:r>
        <w:rPr>
          <w:rFonts w:ascii="Calibri" w:hAnsi="Calibri"/>
          <w:b/>
          <w:sz w:val="32"/>
          <w:szCs w:val="32"/>
        </w:rPr>
        <w:t>Job Description</w:t>
      </w:r>
    </w:p>
    <w:p w:rsidR="00007355" w:rsidRDefault="00007355" w:rsidP="00007355">
      <w:pPr>
        <w:pStyle w:val="Heading3"/>
        <w:spacing w:after="0"/>
        <w:ind w:left="0"/>
        <w:jc w:val="center"/>
        <w:rPr>
          <w:rFonts w:ascii="Calibri" w:hAnsi="Calibri"/>
          <w:b/>
          <w:sz w:val="32"/>
          <w:szCs w:val="32"/>
        </w:rPr>
      </w:pPr>
      <w:r>
        <w:rPr>
          <w:rFonts w:ascii="Calibri" w:hAnsi="Calibri"/>
          <w:b/>
          <w:sz w:val="32"/>
          <w:szCs w:val="32"/>
        </w:rPr>
        <w:t>SAMPLE</w:t>
      </w:r>
    </w:p>
    <w:p w:rsidR="00007355" w:rsidRDefault="00007355" w:rsidP="00007355">
      <w:pPr>
        <w:pStyle w:val="Heading3"/>
        <w:spacing w:after="0"/>
        <w:ind w:left="0"/>
      </w:pPr>
      <w:r>
        <w:rPr>
          <w:rFonts w:ascii="Calibri" w:hAnsi="Calibri"/>
          <w:b/>
          <w:sz w:val="32"/>
          <w:szCs w:val="32"/>
        </w:rPr>
        <w:t xml:space="preserve"> </w:t>
      </w:r>
    </w:p>
    <w:tbl>
      <w:tblPr>
        <w:tblStyle w:val="TableGrid"/>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14"/>
        <w:gridCol w:w="2568"/>
        <w:gridCol w:w="2158"/>
        <w:gridCol w:w="3106"/>
      </w:tblGrid>
      <w:tr w:rsidR="00007355" w:rsidRPr="006D6675" w:rsidTr="009F6897">
        <w:trPr>
          <w:trHeight w:val="107"/>
        </w:trPr>
        <w:tc>
          <w:tcPr>
            <w:tcW w:w="1102" w:type="pct"/>
            <w:shd w:val="clear" w:color="auto" w:fill="FFFFFF" w:themeFill="background1"/>
            <w:vAlign w:val="center"/>
          </w:tcPr>
          <w:p w:rsidR="00007355" w:rsidRPr="006D6675" w:rsidRDefault="00007355" w:rsidP="009F6897">
            <w:pPr>
              <w:rPr>
                <w:rFonts w:cs="Arial"/>
                <w:b/>
                <w:sz w:val="24"/>
                <w:szCs w:val="24"/>
              </w:rPr>
            </w:pPr>
            <w:r w:rsidRPr="006D6675">
              <w:rPr>
                <w:rFonts w:cs="Arial"/>
                <w:b/>
                <w:sz w:val="24"/>
                <w:szCs w:val="24"/>
              </w:rPr>
              <w:t>DEPARTMENT</w:t>
            </w:r>
          </w:p>
        </w:tc>
        <w:tc>
          <w:tcPr>
            <w:tcW w:w="1278" w:type="pct"/>
            <w:shd w:val="clear" w:color="auto" w:fill="FFFFFF" w:themeFill="background1"/>
            <w:vAlign w:val="center"/>
          </w:tcPr>
          <w:p w:rsidR="00007355" w:rsidRPr="006D6675" w:rsidRDefault="00007355" w:rsidP="009F6897">
            <w:pPr>
              <w:rPr>
                <w:rFonts w:cs="Arial"/>
              </w:rPr>
            </w:pPr>
          </w:p>
        </w:tc>
        <w:tc>
          <w:tcPr>
            <w:tcW w:w="1074" w:type="pct"/>
            <w:shd w:val="clear" w:color="auto" w:fill="FFFFFF" w:themeFill="background1"/>
            <w:vAlign w:val="center"/>
          </w:tcPr>
          <w:p w:rsidR="00007355" w:rsidRPr="006D6675" w:rsidRDefault="00007355" w:rsidP="009F6897">
            <w:pPr>
              <w:rPr>
                <w:rFonts w:cs="Arial"/>
                <w:sz w:val="24"/>
                <w:szCs w:val="24"/>
              </w:rPr>
            </w:pPr>
            <w:r w:rsidRPr="006D6675">
              <w:rPr>
                <w:rFonts w:cs="Arial"/>
                <w:b/>
                <w:sz w:val="24"/>
                <w:szCs w:val="24"/>
              </w:rPr>
              <w:t>LOCATION</w:t>
            </w:r>
          </w:p>
        </w:tc>
        <w:tc>
          <w:tcPr>
            <w:tcW w:w="1546" w:type="pct"/>
            <w:shd w:val="clear" w:color="auto" w:fill="FFFFFF" w:themeFill="background1"/>
            <w:vAlign w:val="center"/>
          </w:tcPr>
          <w:p w:rsidR="00007355" w:rsidRPr="006D6675" w:rsidRDefault="00007355" w:rsidP="009F6897">
            <w:pPr>
              <w:rPr>
                <w:rFonts w:cs="Arial"/>
              </w:rPr>
            </w:pPr>
          </w:p>
        </w:tc>
      </w:tr>
      <w:tr w:rsidR="00007355" w:rsidRPr="006D6675" w:rsidTr="009F6897">
        <w:trPr>
          <w:trHeight w:val="70"/>
        </w:trPr>
        <w:tc>
          <w:tcPr>
            <w:tcW w:w="1102" w:type="pct"/>
            <w:shd w:val="clear" w:color="auto" w:fill="FFFFFF" w:themeFill="background1"/>
            <w:vAlign w:val="center"/>
          </w:tcPr>
          <w:p w:rsidR="00007355" w:rsidRPr="006D6675" w:rsidRDefault="00007355" w:rsidP="009F6897">
            <w:pPr>
              <w:rPr>
                <w:rFonts w:cs="Arial"/>
                <w:b/>
                <w:sz w:val="24"/>
                <w:szCs w:val="24"/>
              </w:rPr>
            </w:pPr>
            <w:r w:rsidRPr="006D6675">
              <w:rPr>
                <w:rFonts w:cs="Arial"/>
                <w:b/>
                <w:sz w:val="24"/>
                <w:szCs w:val="24"/>
              </w:rPr>
              <w:t>JOB TITLE</w:t>
            </w:r>
          </w:p>
        </w:tc>
        <w:tc>
          <w:tcPr>
            <w:tcW w:w="1278" w:type="pct"/>
            <w:shd w:val="clear" w:color="auto" w:fill="FFFFFF" w:themeFill="background1"/>
            <w:vAlign w:val="center"/>
          </w:tcPr>
          <w:p w:rsidR="00007355" w:rsidRPr="006D6675" w:rsidRDefault="00007355" w:rsidP="009F6897">
            <w:pPr>
              <w:rPr>
                <w:rFonts w:cs="Arial"/>
              </w:rPr>
            </w:pPr>
            <w:r w:rsidRPr="006D6675">
              <w:rPr>
                <w:rFonts w:cs="Arial"/>
              </w:rPr>
              <w:t>Recovery Coach</w:t>
            </w:r>
          </w:p>
        </w:tc>
        <w:tc>
          <w:tcPr>
            <w:tcW w:w="1074" w:type="pct"/>
            <w:shd w:val="clear" w:color="auto" w:fill="FFFFFF" w:themeFill="background1"/>
            <w:vAlign w:val="center"/>
          </w:tcPr>
          <w:p w:rsidR="00007355" w:rsidRPr="006D6675" w:rsidRDefault="00007355" w:rsidP="009F6897">
            <w:pPr>
              <w:rPr>
                <w:rFonts w:cs="Arial"/>
                <w:b/>
                <w:sz w:val="24"/>
                <w:szCs w:val="24"/>
              </w:rPr>
            </w:pPr>
            <w:r>
              <w:rPr>
                <w:rFonts w:cs="Arial"/>
                <w:b/>
                <w:sz w:val="24"/>
                <w:szCs w:val="24"/>
              </w:rPr>
              <w:t>JOB FAMILY</w:t>
            </w:r>
          </w:p>
        </w:tc>
        <w:tc>
          <w:tcPr>
            <w:tcW w:w="1546" w:type="pct"/>
            <w:shd w:val="clear" w:color="auto" w:fill="FFFFFF" w:themeFill="background1"/>
            <w:vAlign w:val="center"/>
          </w:tcPr>
          <w:p w:rsidR="00007355" w:rsidRPr="006D6675" w:rsidRDefault="00007355" w:rsidP="009F6897">
            <w:pPr>
              <w:rPr>
                <w:rFonts w:cs="Arial"/>
              </w:rPr>
            </w:pPr>
            <w:r>
              <w:rPr>
                <w:rFonts w:cs="Arial"/>
              </w:rPr>
              <w:t>Recovery</w:t>
            </w:r>
          </w:p>
        </w:tc>
      </w:tr>
      <w:tr w:rsidR="00007355" w:rsidRPr="006D6675" w:rsidTr="009F6897">
        <w:trPr>
          <w:trHeight w:val="70"/>
        </w:trPr>
        <w:tc>
          <w:tcPr>
            <w:tcW w:w="1102" w:type="pct"/>
            <w:shd w:val="clear" w:color="auto" w:fill="FFFFFF" w:themeFill="background1"/>
            <w:vAlign w:val="center"/>
          </w:tcPr>
          <w:p w:rsidR="00007355" w:rsidRPr="006D6675" w:rsidRDefault="00007355" w:rsidP="009F6897">
            <w:pPr>
              <w:rPr>
                <w:rFonts w:cs="Arial"/>
                <w:b/>
                <w:sz w:val="24"/>
                <w:szCs w:val="24"/>
              </w:rPr>
            </w:pPr>
            <w:r w:rsidRPr="006D6675">
              <w:rPr>
                <w:rFonts w:cs="Arial"/>
                <w:b/>
                <w:sz w:val="24"/>
                <w:szCs w:val="24"/>
              </w:rPr>
              <w:t>REPORTS TO</w:t>
            </w:r>
          </w:p>
        </w:tc>
        <w:tc>
          <w:tcPr>
            <w:tcW w:w="1278" w:type="pct"/>
            <w:shd w:val="clear" w:color="auto" w:fill="FFFFFF" w:themeFill="background1"/>
            <w:vAlign w:val="center"/>
          </w:tcPr>
          <w:p w:rsidR="00007355" w:rsidRPr="006D6675" w:rsidRDefault="00007355" w:rsidP="009F6897">
            <w:pPr>
              <w:rPr>
                <w:rFonts w:cs="Arial"/>
              </w:rPr>
            </w:pPr>
            <w:r w:rsidRPr="006D6675">
              <w:rPr>
                <w:rFonts w:cs="Arial"/>
              </w:rPr>
              <w:t>Service Manager, Supervisor or Director</w:t>
            </w:r>
          </w:p>
        </w:tc>
        <w:tc>
          <w:tcPr>
            <w:tcW w:w="1074" w:type="pct"/>
            <w:shd w:val="clear" w:color="auto" w:fill="FFFFFF" w:themeFill="background1"/>
            <w:vAlign w:val="center"/>
          </w:tcPr>
          <w:p w:rsidR="00007355" w:rsidRPr="006D6675" w:rsidRDefault="00007355" w:rsidP="009F6897">
            <w:pPr>
              <w:rPr>
                <w:rFonts w:cs="Arial"/>
                <w:b/>
                <w:sz w:val="24"/>
                <w:szCs w:val="24"/>
              </w:rPr>
            </w:pPr>
            <w:r w:rsidRPr="006D6675">
              <w:rPr>
                <w:rFonts w:cs="Arial"/>
                <w:b/>
                <w:sz w:val="24"/>
                <w:szCs w:val="24"/>
              </w:rPr>
              <w:t>DIRECT REPORTS</w:t>
            </w:r>
          </w:p>
        </w:tc>
        <w:tc>
          <w:tcPr>
            <w:tcW w:w="1546" w:type="pct"/>
            <w:shd w:val="clear" w:color="auto" w:fill="FFFFFF" w:themeFill="background1"/>
            <w:vAlign w:val="center"/>
          </w:tcPr>
          <w:p w:rsidR="00007355" w:rsidRPr="006D6675" w:rsidRDefault="00007355" w:rsidP="009F6897">
            <w:pPr>
              <w:rPr>
                <w:rFonts w:cs="Arial"/>
              </w:rPr>
            </w:pPr>
            <w:r w:rsidRPr="006D6675">
              <w:rPr>
                <w:rFonts w:cs="Arial"/>
              </w:rPr>
              <w:t>None</w:t>
            </w:r>
          </w:p>
        </w:tc>
      </w:tr>
      <w:tr w:rsidR="00007355" w:rsidRPr="006D6675" w:rsidTr="009F6897">
        <w:trPr>
          <w:trHeight w:val="70"/>
        </w:trPr>
        <w:tc>
          <w:tcPr>
            <w:tcW w:w="1102" w:type="pct"/>
            <w:shd w:val="clear" w:color="auto" w:fill="FFFFFF" w:themeFill="background1"/>
            <w:vAlign w:val="center"/>
          </w:tcPr>
          <w:p w:rsidR="00007355" w:rsidRPr="006D6675" w:rsidRDefault="00007355" w:rsidP="009F6897">
            <w:pPr>
              <w:pStyle w:val="Text"/>
              <w:spacing w:before="0" w:after="0"/>
              <w:rPr>
                <w:rFonts w:asciiTheme="minorHAnsi" w:hAnsiTheme="minorHAnsi" w:cs="Arial"/>
                <w:sz w:val="24"/>
              </w:rPr>
            </w:pPr>
            <w:r w:rsidRPr="006D6675">
              <w:rPr>
                <w:rFonts w:asciiTheme="minorHAnsi" w:hAnsiTheme="minorHAnsi" w:cs="Arial"/>
                <w:b/>
                <w:sz w:val="24"/>
              </w:rPr>
              <w:t>SALARY BAND</w:t>
            </w:r>
          </w:p>
        </w:tc>
        <w:tc>
          <w:tcPr>
            <w:tcW w:w="1278" w:type="pct"/>
            <w:shd w:val="clear" w:color="auto" w:fill="FFFFFF" w:themeFill="background1"/>
            <w:vAlign w:val="center"/>
          </w:tcPr>
          <w:p w:rsidR="00007355" w:rsidRPr="006D6675" w:rsidRDefault="00007355" w:rsidP="009F6897">
            <w:pPr>
              <w:pStyle w:val="Text"/>
              <w:spacing w:before="0" w:after="0"/>
              <w:rPr>
                <w:rFonts w:asciiTheme="minorHAnsi" w:hAnsiTheme="minorHAnsi" w:cs="Arial"/>
                <w:sz w:val="22"/>
                <w:szCs w:val="22"/>
              </w:rPr>
            </w:pPr>
            <w:r w:rsidRPr="006D6675">
              <w:rPr>
                <w:rFonts w:asciiTheme="minorHAnsi" w:hAnsiTheme="minorHAnsi" w:cs="Arial"/>
                <w:sz w:val="22"/>
                <w:szCs w:val="22"/>
              </w:rPr>
              <w:t>Two</w:t>
            </w:r>
          </w:p>
        </w:tc>
        <w:tc>
          <w:tcPr>
            <w:tcW w:w="1074" w:type="pct"/>
            <w:shd w:val="clear" w:color="auto" w:fill="FFFFFF" w:themeFill="background1"/>
            <w:vAlign w:val="center"/>
          </w:tcPr>
          <w:p w:rsidR="00007355" w:rsidRPr="006D6675" w:rsidRDefault="00007355" w:rsidP="009F6897">
            <w:pPr>
              <w:pStyle w:val="Text"/>
              <w:spacing w:before="0" w:after="0"/>
              <w:rPr>
                <w:rFonts w:asciiTheme="minorHAnsi" w:hAnsiTheme="minorHAnsi" w:cs="Arial"/>
                <w:b/>
                <w:sz w:val="24"/>
              </w:rPr>
            </w:pPr>
            <w:r w:rsidRPr="006D6675">
              <w:rPr>
                <w:rFonts w:asciiTheme="minorHAnsi" w:hAnsiTheme="minorHAnsi" w:cs="Arial"/>
                <w:b/>
                <w:sz w:val="24"/>
              </w:rPr>
              <w:t>FLSA STATUS</w:t>
            </w:r>
          </w:p>
        </w:tc>
        <w:tc>
          <w:tcPr>
            <w:tcW w:w="1546" w:type="pct"/>
            <w:shd w:val="clear" w:color="auto" w:fill="FFFFFF" w:themeFill="background1"/>
            <w:vAlign w:val="center"/>
          </w:tcPr>
          <w:p w:rsidR="00007355" w:rsidRPr="006D6675" w:rsidRDefault="00007355" w:rsidP="009F6897">
            <w:pPr>
              <w:pStyle w:val="Text"/>
              <w:spacing w:before="0" w:after="0"/>
              <w:rPr>
                <w:rFonts w:asciiTheme="minorHAnsi" w:hAnsiTheme="minorHAnsi" w:cs="Arial"/>
                <w:sz w:val="22"/>
                <w:szCs w:val="22"/>
              </w:rPr>
            </w:pPr>
            <w:r w:rsidRPr="006D6675">
              <w:rPr>
                <w:rStyle w:val="CheckBoxChar"/>
                <w:rFonts w:asciiTheme="minorHAnsi" w:hAnsiTheme="minorHAnsi" w:cs="Arial"/>
                <w:sz w:val="22"/>
                <w:szCs w:val="22"/>
              </w:rPr>
              <w:t xml:space="preserve"> </w:t>
            </w:r>
            <w:r w:rsidRPr="006D6675">
              <w:rPr>
                <w:rStyle w:val="CheckBoxChar"/>
                <w:rFonts w:asciiTheme="minorHAnsi" w:hAnsiTheme="minorHAnsi" w:cs="Arial"/>
                <w:sz w:val="22"/>
                <w:szCs w:val="22"/>
              </w:rPr>
              <w:fldChar w:fldCharType="begin">
                <w:ffData>
                  <w:name w:val="Check3"/>
                  <w:enabled/>
                  <w:calcOnExit w:val="0"/>
                  <w:checkBox>
                    <w:sizeAuto/>
                    <w:default w:val="0"/>
                  </w:checkBox>
                </w:ffData>
              </w:fldChar>
            </w:r>
            <w:r w:rsidRPr="006D6675">
              <w:rPr>
                <w:rStyle w:val="CheckBoxChar"/>
                <w:rFonts w:asciiTheme="minorHAnsi" w:hAnsiTheme="minorHAnsi" w:cs="Arial"/>
                <w:sz w:val="22"/>
                <w:szCs w:val="22"/>
              </w:rPr>
              <w:instrText xml:space="preserve"> FORMCHECKBOX </w:instrText>
            </w:r>
            <w:r w:rsidR="00433A54">
              <w:rPr>
                <w:rStyle w:val="CheckBoxChar"/>
                <w:rFonts w:asciiTheme="minorHAnsi" w:hAnsiTheme="minorHAnsi" w:cs="Arial"/>
                <w:sz w:val="22"/>
                <w:szCs w:val="22"/>
              </w:rPr>
            </w:r>
            <w:r w:rsidR="00433A54">
              <w:rPr>
                <w:rStyle w:val="CheckBoxChar"/>
                <w:rFonts w:asciiTheme="minorHAnsi" w:hAnsiTheme="minorHAnsi" w:cs="Arial"/>
                <w:sz w:val="22"/>
                <w:szCs w:val="22"/>
              </w:rPr>
              <w:fldChar w:fldCharType="separate"/>
            </w:r>
            <w:r w:rsidRPr="006D6675">
              <w:rPr>
                <w:rStyle w:val="CheckBoxChar"/>
                <w:rFonts w:asciiTheme="minorHAnsi" w:hAnsiTheme="minorHAnsi" w:cs="Arial"/>
                <w:sz w:val="22"/>
                <w:szCs w:val="22"/>
              </w:rPr>
              <w:fldChar w:fldCharType="end"/>
            </w:r>
            <w:r w:rsidRPr="006D6675">
              <w:rPr>
                <w:rStyle w:val="CheckBoxChar"/>
                <w:rFonts w:asciiTheme="minorHAnsi" w:hAnsiTheme="minorHAnsi" w:cs="Arial"/>
                <w:sz w:val="22"/>
                <w:szCs w:val="22"/>
              </w:rPr>
              <w:t xml:space="preserve"> </w:t>
            </w:r>
            <w:r w:rsidRPr="006D6675">
              <w:rPr>
                <w:rFonts w:asciiTheme="minorHAnsi" w:hAnsiTheme="minorHAnsi" w:cs="Arial"/>
                <w:sz w:val="22"/>
                <w:szCs w:val="22"/>
              </w:rPr>
              <w:t xml:space="preserve">Exempt       </w:t>
            </w:r>
            <w:r w:rsidRPr="006D6675">
              <w:rPr>
                <w:rStyle w:val="CheckBoxChar"/>
                <w:rFonts w:asciiTheme="minorHAnsi" w:hAnsiTheme="minorHAnsi" w:cs="Arial"/>
                <w:sz w:val="22"/>
                <w:szCs w:val="22"/>
              </w:rPr>
              <w:fldChar w:fldCharType="begin">
                <w:ffData>
                  <w:name w:val=""/>
                  <w:enabled/>
                  <w:calcOnExit w:val="0"/>
                  <w:checkBox>
                    <w:sizeAuto/>
                    <w:default w:val="1"/>
                  </w:checkBox>
                </w:ffData>
              </w:fldChar>
            </w:r>
            <w:r w:rsidRPr="006D6675">
              <w:rPr>
                <w:rStyle w:val="CheckBoxChar"/>
                <w:rFonts w:asciiTheme="minorHAnsi" w:hAnsiTheme="minorHAnsi" w:cs="Arial"/>
                <w:sz w:val="22"/>
                <w:szCs w:val="22"/>
              </w:rPr>
              <w:instrText xml:space="preserve"> FORMCHECKBOX </w:instrText>
            </w:r>
            <w:r w:rsidR="00433A54">
              <w:rPr>
                <w:rStyle w:val="CheckBoxChar"/>
                <w:rFonts w:asciiTheme="minorHAnsi" w:hAnsiTheme="minorHAnsi" w:cs="Arial"/>
                <w:sz w:val="22"/>
                <w:szCs w:val="22"/>
              </w:rPr>
            </w:r>
            <w:r w:rsidR="00433A54">
              <w:rPr>
                <w:rStyle w:val="CheckBoxChar"/>
                <w:rFonts w:asciiTheme="minorHAnsi" w:hAnsiTheme="minorHAnsi" w:cs="Arial"/>
                <w:sz w:val="22"/>
                <w:szCs w:val="22"/>
              </w:rPr>
              <w:fldChar w:fldCharType="separate"/>
            </w:r>
            <w:r w:rsidRPr="006D6675">
              <w:rPr>
                <w:rStyle w:val="CheckBoxChar"/>
                <w:rFonts w:asciiTheme="minorHAnsi" w:hAnsiTheme="minorHAnsi" w:cs="Arial"/>
                <w:sz w:val="22"/>
                <w:szCs w:val="22"/>
              </w:rPr>
              <w:fldChar w:fldCharType="end"/>
            </w:r>
            <w:r w:rsidRPr="006D6675">
              <w:rPr>
                <w:rFonts w:asciiTheme="minorHAnsi" w:hAnsiTheme="minorHAnsi" w:cs="Arial"/>
                <w:sz w:val="22"/>
                <w:szCs w:val="22"/>
              </w:rPr>
              <w:t>Nonexempt</w:t>
            </w:r>
          </w:p>
        </w:tc>
      </w:tr>
      <w:tr w:rsidR="00007355" w:rsidRPr="006D6675" w:rsidTr="009F6897">
        <w:trPr>
          <w:trHeight w:val="422"/>
        </w:trPr>
        <w:tc>
          <w:tcPr>
            <w:tcW w:w="5000" w:type="pct"/>
            <w:gridSpan w:val="4"/>
            <w:shd w:val="clear" w:color="auto" w:fill="C6D9F1" w:themeFill="text2" w:themeFillTint="33"/>
            <w:vAlign w:val="center"/>
          </w:tcPr>
          <w:p w:rsidR="00007355" w:rsidRPr="006D6675" w:rsidRDefault="00007355" w:rsidP="009F6897">
            <w:pPr>
              <w:rPr>
                <w:rFonts w:cs="Arial"/>
                <w:b/>
                <w:sz w:val="24"/>
                <w:szCs w:val="24"/>
              </w:rPr>
            </w:pPr>
            <w:r w:rsidRPr="006D6675">
              <w:rPr>
                <w:rFonts w:cs="Arial"/>
                <w:b/>
                <w:sz w:val="24"/>
                <w:szCs w:val="24"/>
              </w:rPr>
              <w:t>JOB SUMMARY</w:t>
            </w:r>
          </w:p>
        </w:tc>
      </w:tr>
      <w:tr w:rsidR="00007355" w:rsidRPr="006D6675" w:rsidTr="009F6897">
        <w:trPr>
          <w:trHeight w:val="1673"/>
        </w:trPr>
        <w:tc>
          <w:tcPr>
            <w:tcW w:w="5000" w:type="pct"/>
            <w:gridSpan w:val="4"/>
            <w:shd w:val="clear" w:color="auto" w:fill="auto"/>
            <w:vAlign w:val="center"/>
          </w:tcPr>
          <w:p w:rsidR="00007355" w:rsidRPr="006D6675" w:rsidRDefault="00007355" w:rsidP="009F6897">
            <w:pPr>
              <w:rPr>
                <w:rFonts w:cs="Arial"/>
              </w:rPr>
            </w:pPr>
            <w:r w:rsidRPr="006D6675">
              <w:rPr>
                <w:rFonts w:cs="Arial"/>
              </w:rPr>
              <w:t>The</w:t>
            </w:r>
            <w:r w:rsidRPr="006D6675">
              <w:rPr>
                <w:rFonts w:cs="Arial"/>
                <w:b/>
              </w:rPr>
              <w:t xml:space="preserve"> </w:t>
            </w:r>
            <w:r w:rsidRPr="006D6675">
              <w:rPr>
                <w:rFonts w:cs="Arial"/>
              </w:rPr>
              <w:t>Recovery Coach provides flexible, community based services that are des</w:t>
            </w:r>
            <w:r>
              <w:rPr>
                <w:rFonts w:cs="Arial"/>
              </w:rPr>
              <w:t xml:space="preserve">igned to promote the </w:t>
            </w:r>
            <w:r w:rsidRPr="00395580">
              <w:rPr>
                <w:rFonts w:cs="Arial"/>
              </w:rPr>
              <w:t>empowerment, recovery, and</w:t>
            </w:r>
            <w:r w:rsidRPr="006D6675">
              <w:rPr>
                <w:rFonts w:cs="Arial"/>
              </w:rPr>
              <w:t xml:space="preserve"> community integration of individuals who have severe </w:t>
            </w:r>
            <w:r w:rsidRPr="00395580">
              <w:rPr>
                <w:rFonts w:cs="Arial"/>
              </w:rPr>
              <w:t xml:space="preserve">mental health challenges </w:t>
            </w:r>
            <w:r w:rsidRPr="006D6675">
              <w:rPr>
                <w:rFonts w:cs="Arial"/>
              </w:rPr>
              <w:t xml:space="preserve">by facilitating opportunities for individuals receiving service to direct their own recovery and advocacy process, by teaching and supporting the acquisition and utilization of skills needed to facilitate the individual’s recovery, promoting the knowledge of available service options and choices and the utilization of natural resources in the community, and helping facilitate the development of a sense of wellness and self-worth. </w:t>
            </w:r>
          </w:p>
        </w:tc>
      </w:tr>
      <w:tr w:rsidR="00007355" w:rsidRPr="006D6675" w:rsidTr="009F6897">
        <w:trPr>
          <w:trHeight w:val="467"/>
        </w:trPr>
        <w:tc>
          <w:tcPr>
            <w:tcW w:w="5000" w:type="pct"/>
            <w:gridSpan w:val="4"/>
            <w:shd w:val="clear" w:color="auto" w:fill="B8CCE4" w:themeFill="accent1" w:themeFillTint="66"/>
            <w:vAlign w:val="center"/>
          </w:tcPr>
          <w:p w:rsidR="00007355" w:rsidRPr="006D6675" w:rsidRDefault="00007355" w:rsidP="009F6897">
            <w:pPr>
              <w:rPr>
                <w:rFonts w:cs="Arial"/>
                <w:b/>
                <w:sz w:val="24"/>
                <w:szCs w:val="24"/>
              </w:rPr>
            </w:pPr>
            <w:r w:rsidRPr="006D6675">
              <w:rPr>
                <w:rFonts w:cs="Arial"/>
                <w:b/>
                <w:sz w:val="24"/>
                <w:szCs w:val="24"/>
              </w:rPr>
              <w:t>ESSENTIAL JOB DUTIES</w:t>
            </w:r>
          </w:p>
        </w:tc>
      </w:tr>
      <w:tr w:rsidR="00007355" w:rsidRPr="006D6675" w:rsidTr="009F6897">
        <w:trPr>
          <w:trHeight w:val="2357"/>
        </w:trPr>
        <w:tc>
          <w:tcPr>
            <w:tcW w:w="5000" w:type="pct"/>
            <w:gridSpan w:val="4"/>
            <w:shd w:val="clear" w:color="auto" w:fill="auto"/>
            <w:vAlign w:val="center"/>
          </w:tcPr>
          <w:p w:rsidR="00007355" w:rsidRPr="0068484E" w:rsidRDefault="00007355" w:rsidP="009F6897">
            <w:pPr>
              <w:rPr>
                <w:b/>
                <w:sz w:val="24"/>
                <w:szCs w:val="24"/>
              </w:rPr>
            </w:pPr>
            <w:r>
              <w:rPr>
                <w:b/>
                <w:sz w:val="24"/>
                <w:szCs w:val="24"/>
              </w:rPr>
              <w:t>Peer Support/Coaching</w:t>
            </w:r>
          </w:p>
          <w:p w:rsidR="00007355" w:rsidRPr="006821AD" w:rsidRDefault="00007355" w:rsidP="00007355">
            <w:pPr>
              <w:numPr>
                <w:ilvl w:val="0"/>
                <w:numId w:val="1"/>
              </w:numPr>
              <w:tabs>
                <w:tab w:val="num" w:pos="900"/>
              </w:tabs>
              <w:rPr>
                <w:rFonts w:cs="Arial"/>
              </w:rPr>
            </w:pPr>
            <w:r w:rsidRPr="006821AD">
              <w:rPr>
                <w:rFonts w:cs="Arial"/>
              </w:rPr>
              <w:t xml:space="preserve">Applies general knowledge of Recovery services to complete small projects or conduct a series of tasks with a limited degree of supervision </w:t>
            </w:r>
          </w:p>
          <w:p w:rsidR="00007355" w:rsidRPr="006821AD" w:rsidRDefault="00007355" w:rsidP="00007355">
            <w:pPr>
              <w:numPr>
                <w:ilvl w:val="0"/>
                <w:numId w:val="1"/>
              </w:numPr>
              <w:tabs>
                <w:tab w:val="num" w:pos="900"/>
              </w:tabs>
              <w:rPr>
                <w:rFonts w:cs="Arial"/>
              </w:rPr>
            </w:pPr>
            <w:r w:rsidRPr="006821AD">
              <w:rPr>
                <w:rFonts w:cs="Arial"/>
              </w:rPr>
              <w:t>Works with participant to identify, develop, and access supports to increase his/her success in community integration and community inclusion</w:t>
            </w:r>
          </w:p>
          <w:p w:rsidR="00007355" w:rsidRPr="006821AD" w:rsidRDefault="00007355" w:rsidP="00007355">
            <w:pPr>
              <w:numPr>
                <w:ilvl w:val="0"/>
                <w:numId w:val="1"/>
              </w:numPr>
              <w:tabs>
                <w:tab w:val="num" w:pos="900"/>
              </w:tabs>
              <w:rPr>
                <w:rFonts w:cs="Arial"/>
              </w:rPr>
            </w:pPr>
            <w:r w:rsidRPr="006821AD">
              <w:rPr>
                <w:rFonts w:cs="Arial"/>
              </w:rPr>
              <w:t>Supports and teaches recovery and recovery tools and models personal responsibility, self-advocacy, and hopefulness</w:t>
            </w:r>
          </w:p>
          <w:p w:rsidR="00007355" w:rsidRPr="006821AD" w:rsidRDefault="00007355" w:rsidP="00007355">
            <w:pPr>
              <w:numPr>
                <w:ilvl w:val="0"/>
                <w:numId w:val="1"/>
              </w:numPr>
              <w:tabs>
                <w:tab w:val="num" w:pos="900"/>
              </w:tabs>
              <w:rPr>
                <w:rFonts w:cs="Arial"/>
              </w:rPr>
            </w:pPr>
            <w:r w:rsidRPr="006821AD">
              <w:rPr>
                <w:rFonts w:cs="Arial"/>
              </w:rPr>
              <w:t>Facilitates the participant's self-review of progress upon each encounter</w:t>
            </w:r>
          </w:p>
          <w:p w:rsidR="00007355" w:rsidRPr="006821AD" w:rsidRDefault="00007355" w:rsidP="00007355">
            <w:pPr>
              <w:numPr>
                <w:ilvl w:val="0"/>
                <w:numId w:val="1"/>
              </w:numPr>
              <w:tabs>
                <w:tab w:val="num" w:pos="900"/>
              </w:tabs>
              <w:rPr>
                <w:rFonts w:cs="Arial"/>
              </w:rPr>
            </w:pPr>
            <w:r w:rsidRPr="006821AD">
              <w:rPr>
                <w:rFonts w:cs="Arial"/>
              </w:rPr>
              <w:t xml:space="preserve">In partnership with each participant assesses their hopes, strengths, accomplishments and challenges in order to achieve his/her stated goals </w:t>
            </w:r>
          </w:p>
          <w:p w:rsidR="00007355" w:rsidRPr="006821AD" w:rsidRDefault="00007355" w:rsidP="00007355">
            <w:pPr>
              <w:numPr>
                <w:ilvl w:val="0"/>
                <w:numId w:val="1"/>
              </w:numPr>
              <w:tabs>
                <w:tab w:val="num" w:pos="900"/>
              </w:tabs>
              <w:rPr>
                <w:rFonts w:cs="Arial"/>
              </w:rPr>
            </w:pPr>
            <w:r w:rsidRPr="006821AD">
              <w:rPr>
                <w:rFonts w:cs="Arial"/>
              </w:rPr>
              <w:t>In partnership with each participant develops the recovery plan and his/her support system in order to support him/her in becoming self-sufficient</w:t>
            </w:r>
          </w:p>
          <w:p w:rsidR="00007355" w:rsidRPr="006821AD" w:rsidRDefault="00007355" w:rsidP="00007355">
            <w:pPr>
              <w:numPr>
                <w:ilvl w:val="0"/>
                <w:numId w:val="1"/>
              </w:numPr>
              <w:tabs>
                <w:tab w:val="num" w:pos="900"/>
              </w:tabs>
              <w:rPr>
                <w:rFonts w:cs="Arial"/>
              </w:rPr>
            </w:pPr>
            <w:r w:rsidRPr="006821AD">
              <w:rPr>
                <w:rFonts w:cs="Arial"/>
              </w:rPr>
              <w:t>Supports participants in the self-management of critical or crisis situations.</w:t>
            </w:r>
          </w:p>
          <w:p w:rsidR="00007355" w:rsidRPr="006821AD" w:rsidRDefault="00007355" w:rsidP="00007355">
            <w:pPr>
              <w:numPr>
                <w:ilvl w:val="0"/>
                <w:numId w:val="1"/>
              </w:numPr>
              <w:tabs>
                <w:tab w:val="num" w:pos="900"/>
              </w:tabs>
              <w:rPr>
                <w:rFonts w:cs="Arial"/>
              </w:rPr>
            </w:pPr>
            <w:r w:rsidRPr="006821AD">
              <w:rPr>
                <w:rFonts w:cs="Arial"/>
              </w:rPr>
              <w:t>Supports participants’ in coordinating with or in choosing his/her significant and relevant supports in order to arrange services or resources to achieve his/her goals.</w:t>
            </w:r>
          </w:p>
          <w:p w:rsidR="00007355" w:rsidRPr="006821AD" w:rsidRDefault="00007355" w:rsidP="00007355">
            <w:pPr>
              <w:numPr>
                <w:ilvl w:val="0"/>
                <w:numId w:val="1"/>
              </w:numPr>
              <w:tabs>
                <w:tab w:val="num" w:pos="900"/>
              </w:tabs>
              <w:rPr>
                <w:rFonts w:cs="Arial"/>
              </w:rPr>
            </w:pPr>
            <w:r w:rsidRPr="006821AD">
              <w:rPr>
                <w:rFonts w:cs="Arial"/>
              </w:rPr>
              <w:t xml:space="preserve">Assists the individual in preparation and recording of the </w:t>
            </w:r>
            <w:r w:rsidRPr="009B44D5">
              <w:rPr>
                <w:rFonts w:cs="Arial"/>
              </w:rPr>
              <w:t>peer support</w:t>
            </w:r>
            <w:r>
              <w:rPr>
                <w:rFonts w:cs="Arial"/>
              </w:rPr>
              <w:t xml:space="preserve"> </w:t>
            </w:r>
            <w:r w:rsidRPr="006821AD">
              <w:rPr>
                <w:rFonts w:cs="Arial"/>
              </w:rPr>
              <w:t xml:space="preserve">recovery plan, encounter notes, and other documents that verify service delivery using person-first language, in a timely manner according to established </w:t>
            </w:r>
            <w:r>
              <w:rPr>
                <w:rFonts w:cs="Arial"/>
              </w:rPr>
              <w:t xml:space="preserve">quality and regulatory </w:t>
            </w:r>
            <w:r w:rsidRPr="006821AD">
              <w:rPr>
                <w:rFonts w:cs="Arial"/>
              </w:rPr>
              <w:t>standards.</w:t>
            </w:r>
          </w:p>
          <w:p w:rsidR="00007355" w:rsidRDefault="00007355" w:rsidP="00007355">
            <w:pPr>
              <w:numPr>
                <w:ilvl w:val="0"/>
                <w:numId w:val="1"/>
              </w:numPr>
              <w:tabs>
                <w:tab w:val="num" w:pos="900"/>
              </w:tabs>
              <w:rPr>
                <w:rFonts w:cs="Arial"/>
              </w:rPr>
            </w:pPr>
            <w:r w:rsidRPr="006821AD">
              <w:rPr>
                <w:rFonts w:cs="Arial"/>
              </w:rPr>
              <w:t>Uses knowledge, skills, training from Certified Peer Specialist training and MHASP’s Work Place Capability training to model, coach, support and advocate with participants.</w:t>
            </w:r>
          </w:p>
          <w:p w:rsidR="00007355" w:rsidRPr="0027349B" w:rsidRDefault="00007355" w:rsidP="00007355">
            <w:pPr>
              <w:pStyle w:val="ListParagraph"/>
              <w:numPr>
                <w:ilvl w:val="0"/>
                <w:numId w:val="1"/>
              </w:numPr>
              <w:autoSpaceDE w:val="0"/>
              <w:autoSpaceDN w:val="0"/>
              <w:adjustRightInd w:val="0"/>
              <w:rPr>
                <w:rFonts w:cs="Arial"/>
                <w:b/>
              </w:rPr>
            </w:pPr>
            <w:r>
              <w:rPr>
                <w:rFonts w:cs="Arial"/>
                <w:color w:val="222222"/>
                <w:shd w:val="clear" w:color="auto" w:fill="FFFFFF"/>
              </w:rPr>
              <w:t>Escorts participants when necessary and ensures participants safety when participating in events, visits, and other interactions.</w:t>
            </w:r>
          </w:p>
          <w:p w:rsidR="00007355" w:rsidRDefault="00007355" w:rsidP="009F6897">
            <w:pPr>
              <w:jc w:val="both"/>
              <w:rPr>
                <w:rFonts w:cs="Arial"/>
                <w:color w:val="000000"/>
              </w:rPr>
            </w:pPr>
          </w:p>
          <w:p w:rsidR="00007355" w:rsidRPr="005920F0" w:rsidRDefault="00007355" w:rsidP="009F6897">
            <w:pPr>
              <w:rPr>
                <w:b/>
                <w:sz w:val="24"/>
                <w:szCs w:val="24"/>
              </w:rPr>
            </w:pPr>
            <w:r w:rsidRPr="005920F0">
              <w:rPr>
                <w:b/>
                <w:sz w:val="24"/>
                <w:szCs w:val="24"/>
              </w:rPr>
              <w:t>EHR</w:t>
            </w:r>
          </w:p>
          <w:p w:rsidR="00007355" w:rsidRPr="006821AD" w:rsidRDefault="00007355" w:rsidP="00007355">
            <w:pPr>
              <w:numPr>
                <w:ilvl w:val="0"/>
                <w:numId w:val="1"/>
              </w:numPr>
              <w:tabs>
                <w:tab w:val="num" w:pos="900"/>
              </w:tabs>
              <w:rPr>
                <w:rFonts w:cs="Arial"/>
              </w:rPr>
            </w:pPr>
            <w:r w:rsidRPr="006821AD">
              <w:rPr>
                <w:rFonts w:cs="Arial"/>
              </w:rPr>
              <w:t>Enters participant data in the Electronic Healthcare Records system upon intake.</w:t>
            </w:r>
          </w:p>
          <w:p w:rsidR="00007355" w:rsidRPr="006821AD" w:rsidRDefault="00007355" w:rsidP="00007355">
            <w:pPr>
              <w:numPr>
                <w:ilvl w:val="0"/>
                <w:numId w:val="1"/>
              </w:numPr>
              <w:tabs>
                <w:tab w:val="num" w:pos="900"/>
              </w:tabs>
              <w:rPr>
                <w:rFonts w:cs="Arial"/>
              </w:rPr>
            </w:pPr>
            <w:r w:rsidRPr="006821AD">
              <w:rPr>
                <w:rFonts w:cs="Arial"/>
              </w:rPr>
              <w:t xml:space="preserve">Ensures that all participants’ visits are documented in EHR immediately </w:t>
            </w:r>
          </w:p>
          <w:p w:rsidR="00007355" w:rsidRDefault="00007355" w:rsidP="00007355">
            <w:pPr>
              <w:numPr>
                <w:ilvl w:val="0"/>
                <w:numId w:val="1"/>
              </w:numPr>
              <w:tabs>
                <w:tab w:val="num" w:pos="900"/>
              </w:tabs>
              <w:rPr>
                <w:rFonts w:cs="Arial"/>
              </w:rPr>
            </w:pPr>
            <w:r w:rsidRPr="006821AD">
              <w:rPr>
                <w:rFonts w:cs="Arial"/>
              </w:rPr>
              <w:t xml:space="preserve">Ensures that all  data is correct by verifying information with the participant on every visit </w:t>
            </w:r>
          </w:p>
          <w:p w:rsidR="00007355" w:rsidRDefault="00007355" w:rsidP="009F6897">
            <w:pPr>
              <w:rPr>
                <w:b/>
                <w:sz w:val="24"/>
                <w:szCs w:val="24"/>
              </w:rPr>
            </w:pPr>
          </w:p>
          <w:p w:rsidR="00007355" w:rsidRPr="005920F0" w:rsidRDefault="00007355" w:rsidP="009F6897">
            <w:pPr>
              <w:rPr>
                <w:b/>
                <w:sz w:val="24"/>
                <w:szCs w:val="24"/>
              </w:rPr>
            </w:pPr>
            <w:r>
              <w:rPr>
                <w:b/>
                <w:sz w:val="24"/>
                <w:szCs w:val="24"/>
              </w:rPr>
              <w:t>Administrative</w:t>
            </w:r>
            <w:r w:rsidRPr="006D6675">
              <w:rPr>
                <w:b/>
                <w:sz w:val="24"/>
                <w:szCs w:val="24"/>
              </w:rPr>
              <w:t xml:space="preserve"> </w:t>
            </w:r>
          </w:p>
          <w:p w:rsidR="00007355" w:rsidRPr="006821AD" w:rsidRDefault="00007355" w:rsidP="00007355">
            <w:pPr>
              <w:numPr>
                <w:ilvl w:val="0"/>
                <w:numId w:val="1"/>
              </w:numPr>
              <w:tabs>
                <w:tab w:val="num" w:pos="900"/>
              </w:tabs>
              <w:rPr>
                <w:rFonts w:cs="Arial"/>
              </w:rPr>
            </w:pPr>
            <w:r w:rsidRPr="006821AD">
              <w:rPr>
                <w:rFonts w:cs="Arial"/>
              </w:rPr>
              <w:t>Participates in weekly supervision and in team review of documentation of the comprehensive assessment of participants in various life domains</w:t>
            </w:r>
          </w:p>
          <w:p w:rsidR="00007355" w:rsidRPr="006821AD" w:rsidRDefault="00007355" w:rsidP="00007355">
            <w:pPr>
              <w:numPr>
                <w:ilvl w:val="0"/>
                <w:numId w:val="1"/>
              </w:numPr>
              <w:tabs>
                <w:tab w:val="num" w:pos="900"/>
              </w:tabs>
              <w:rPr>
                <w:rFonts w:cs="Arial"/>
              </w:rPr>
            </w:pPr>
            <w:r w:rsidRPr="006821AD">
              <w:rPr>
                <w:rFonts w:cs="Arial"/>
              </w:rPr>
              <w:lastRenderedPageBreak/>
              <w:t xml:space="preserve">Creates weekly schedule that meets existing program productivity standards and supervision, </w:t>
            </w:r>
          </w:p>
          <w:p w:rsidR="00007355" w:rsidRPr="006821AD" w:rsidRDefault="00007355" w:rsidP="00007355">
            <w:pPr>
              <w:numPr>
                <w:ilvl w:val="0"/>
                <w:numId w:val="1"/>
              </w:numPr>
              <w:tabs>
                <w:tab w:val="num" w:pos="900"/>
              </w:tabs>
              <w:rPr>
                <w:rFonts w:cs="Arial"/>
              </w:rPr>
            </w:pPr>
            <w:r w:rsidRPr="006821AD">
              <w:rPr>
                <w:rFonts w:cs="Arial"/>
              </w:rPr>
              <w:t>Participates in staff meetings and trainings.</w:t>
            </w:r>
          </w:p>
          <w:p w:rsidR="00007355" w:rsidRDefault="00007355" w:rsidP="009F6897">
            <w:pPr>
              <w:rPr>
                <w:b/>
                <w:sz w:val="24"/>
                <w:szCs w:val="24"/>
              </w:rPr>
            </w:pPr>
          </w:p>
          <w:p w:rsidR="00007355" w:rsidRPr="006D6675" w:rsidRDefault="00007355" w:rsidP="009F6897">
            <w:pPr>
              <w:rPr>
                <w:b/>
                <w:sz w:val="24"/>
                <w:szCs w:val="24"/>
              </w:rPr>
            </w:pPr>
            <w:r>
              <w:rPr>
                <w:b/>
                <w:sz w:val="24"/>
                <w:szCs w:val="24"/>
              </w:rPr>
              <w:t>Other Duties</w:t>
            </w:r>
          </w:p>
          <w:p w:rsidR="00007355" w:rsidRPr="006821AD" w:rsidRDefault="00007355" w:rsidP="00007355">
            <w:pPr>
              <w:numPr>
                <w:ilvl w:val="0"/>
                <w:numId w:val="1"/>
              </w:numPr>
              <w:tabs>
                <w:tab w:val="num" w:pos="900"/>
              </w:tabs>
              <w:rPr>
                <w:rFonts w:cs="Arial"/>
              </w:rPr>
            </w:pPr>
            <w:r w:rsidRPr="006821AD">
              <w:rPr>
                <w:rFonts w:cs="Arial"/>
              </w:rPr>
              <w:t>Provides technical information to service managers, and executes routine assignments within a service</w:t>
            </w:r>
          </w:p>
          <w:p w:rsidR="00007355" w:rsidRPr="003B5310" w:rsidRDefault="00007355" w:rsidP="00007355">
            <w:pPr>
              <w:numPr>
                <w:ilvl w:val="0"/>
                <w:numId w:val="1"/>
              </w:numPr>
              <w:tabs>
                <w:tab w:val="num" w:pos="900"/>
              </w:tabs>
            </w:pPr>
            <w:r w:rsidRPr="006821AD">
              <w:rPr>
                <w:rFonts w:cs="Arial"/>
              </w:rPr>
              <w:t>Demonstrates level of knowledge and skills within a specific activity to consistently meet or exceed service requirements</w:t>
            </w:r>
          </w:p>
          <w:p w:rsidR="00007355" w:rsidRPr="00E84BA4" w:rsidRDefault="00007355" w:rsidP="00007355">
            <w:pPr>
              <w:pStyle w:val="ListParagraph"/>
              <w:numPr>
                <w:ilvl w:val="0"/>
                <w:numId w:val="1"/>
              </w:numPr>
              <w:rPr>
                <w:rFonts w:cs="Arial"/>
              </w:rPr>
            </w:pPr>
            <w:r w:rsidRPr="00E84BA4">
              <w:rPr>
                <w:rFonts w:cs="Arial"/>
              </w:rPr>
              <w:t>Reports any activities that may violate established laws, regulations, policies or procedures. Raises questions about any actions contrary to law or policy taken by another staff member or employee or yourself, and reports the matter to management or to the Director of QI &amp; C and/ or Human Resources</w:t>
            </w:r>
          </w:p>
          <w:p w:rsidR="00007355" w:rsidRPr="006D6675" w:rsidRDefault="00007355" w:rsidP="00007355">
            <w:pPr>
              <w:numPr>
                <w:ilvl w:val="0"/>
                <w:numId w:val="1"/>
              </w:numPr>
              <w:tabs>
                <w:tab w:val="num" w:pos="900"/>
              </w:tabs>
            </w:pPr>
            <w:r w:rsidRPr="00EC0057">
              <w:rPr>
                <w:rFonts w:eastAsia="Times New Roman" w:cs="Arial"/>
              </w:rPr>
              <w:t>Other duties as assigned.</w:t>
            </w:r>
          </w:p>
        </w:tc>
      </w:tr>
      <w:tr w:rsidR="00007355" w:rsidRPr="006D6675" w:rsidTr="009F6897">
        <w:trPr>
          <w:trHeight w:val="576"/>
        </w:trPr>
        <w:tc>
          <w:tcPr>
            <w:tcW w:w="5000" w:type="pct"/>
            <w:gridSpan w:val="4"/>
            <w:shd w:val="clear" w:color="auto" w:fill="C6D9F1" w:themeFill="text2" w:themeFillTint="33"/>
            <w:vAlign w:val="center"/>
          </w:tcPr>
          <w:p w:rsidR="00007355" w:rsidRPr="006D6675" w:rsidRDefault="00007355" w:rsidP="009F6897">
            <w:pPr>
              <w:rPr>
                <w:rFonts w:cs="Arial"/>
                <w:b/>
                <w:sz w:val="24"/>
                <w:szCs w:val="24"/>
              </w:rPr>
            </w:pPr>
            <w:r w:rsidRPr="006D6675">
              <w:rPr>
                <w:rFonts w:cs="Arial"/>
                <w:b/>
                <w:sz w:val="24"/>
                <w:szCs w:val="24"/>
              </w:rPr>
              <w:lastRenderedPageBreak/>
              <w:t>ENTRY LEVEL REQUIRMENTS:</w:t>
            </w:r>
          </w:p>
          <w:p w:rsidR="00007355" w:rsidRPr="006D6675" w:rsidRDefault="00007355" w:rsidP="009F6897">
            <w:pPr>
              <w:rPr>
                <w:rFonts w:cs="Arial"/>
              </w:rPr>
            </w:pPr>
            <w:r w:rsidRPr="006D6675">
              <w:rPr>
                <w:rFonts w:cs="Arial"/>
                <w:b/>
                <w:sz w:val="24"/>
                <w:szCs w:val="24"/>
              </w:rPr>
              <w:t>Education/Certificate/License/Skills and/or Experience</w:t>
            </w:r>
          </w:p>
        </w:tc>
      </w:tr>
      <w:tr w:rsidR="00007355" w:rsidRPr="006D6675" w:rsidTr="009F689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3455"/>
        </w:trPr>
        <w:tc>
          <w:tcPr>
            <w:tcW w:w="5000" w:type="pct"/>
            <w:gridSpan w:val="4"/>
            <w:vAlign w:val="center"/>
          </w:tcPr>
          <w:p w:rsidR="00007355" w:rsidRPr="006821AD" w:rsidRDefault="00007355" w:rsidP="00007355">
            <w:pPr>
              <w:numPr>
                <w:ilvl w:val="0"/>
                <w:numId w:val="1"/>
              </w:numPr>
              <w:tabs>
                <w:tab w:val="num" w:pos="900"/>
              </w:tabs>
              <w:rPr>
                <w:rFonts w:cs="Arial"/>
              </w:rPr>
            </w:pPr>
            <w:r w:rsidRPr="006821AD">
              <w:rPr>
                <w:rFonts w:cs="Arial"/>
              </w:rPr>
              <w:t>Minimum of a High School or GED Diploma; Associates Degree in a Human Services related field is preferred</w:t>
            </w:r>
          </w:p>
          <w:p w:rsidR="00007355" w:rsidRPr="006821AD" w:rsidRDefault="00007355" w:rsidP="00007355">
            <w:pPr>
              <w:numPr>
                <w:ilvl w:val="0"/>
                <w:numId w:val="1"/>
              </w:numPr>
              <w:tabs>
                <w:tab w:val="num" w:pos="900"/>
              </w:tabs>
              <w:rPr>
                <w:rFonts w:cs="Arial"/>
              </w:rPr>
            </w:pPr>
            <w:r w:rsidRPr="006821AD">
              <w:rPr>
                <w:rFonts w:cs="Arial"/>
              </w:rPr>
              <w:t>Credentialed as a Certified Peer Specialist.</w:t>
            </w:r>
          </w:p>
          <w:p w:rsidR="00007355" w:rsidRPr="006821AD" w:rsidRDefault="00007355" w:rsidP="00007355">
            <w:pPr>
              <w:numPr>
                <w:ilvl w:val="0"/>
                <w:numId w:val="1"/>
              </w:numPr>
              <w:tabs>
                <w:tab w:val="num" w:pos="900"/>
              </w:tabs>
              <w:rPr>
                <w:rFonts w:cs="Arial"/>
              </w:rPr>
            </w:pPr>
            <w:r w:rsidRPr="006821AD">
              <w:rPr>
                <w:rFonts w:cs="Arial"/>
              </w:rPr>
              <w:t>Minimum of three years of experience in a behavioral health work environment</w:t>
            </w:r>
          </w:p>
          <w:p w:rsidR="00007355" w:rsidRDefault="00007355" w:rsidP="00007355">
            <w:pPr>
              <w:numPr>
                <w:ilvl w:val="0"/>
                <w:numId w:val="1"/>
              </w:numPr>
              <w:tabs>
                <w:tab w:val="num" w:pos="900"/>
              </w:tabs>
              <w:rPr>
                <w:rFonts w:cs="Arial"/>
              </w:rPr>
            </w:pPr>
            <w:r w:rsidRPr="003544C3">
              <w:rPr>
                <w:rFonts w:cs="Arial"/>
              </w:rPr>
              <w:t>Must possess a valid driver’s license.</w:t>
            </w:r>
          </w:p>
          <w:p w:rsidR="00007355" w:rsidRPr="006821AD" w:rsidRDefault="00007355" w:rsidP="00007355">
            <w:pPr>
              <w:numPr>
                <w:ilvl w:val="0"/>
                <w:numId w:val="1"/>
              </w:numPr>
              <w:tabs>
                <w:tab w:val="num" w:pos="900"/>
              </w:tabs>
              <w:rPr>
                <w:rFonts w:cs="Arial"/>
              </w:rPr>
            </w:pPr>
            <w:r w:rsidRPr="006821AD">
              <w:rPr>
                <w:rFonts w:cs="Arial"/>
              </w:rPr>
              <w:t xml:space="preserve">Demonstrated </w:t>
            </w:r>
            <w:r w:rsidRPr="00395580">
              <w:rPr>
                <w:rFonts w:cs="Arial"/>
              </w:rPr>
              <w:t>knowledge</w:t>
            </w:r>
            <w:r w:rsidRPr="006821AD">
              <w:rPr>
                <w:rFonts w:cs="Arial"/>
              </w:rPr>
              <w:t xml:space="preserve"> of the local Mental Health System</w:t>
            </w:r>
          </w:p>
          <w:p w:rsidR="00007355" w:rsidRPr="006821AD" w:rsidRDefault="00007355" w:rsidP="00007355">
            <w:pPr>
              <w:numPr>
                <w:ilvl w:val="0"/>
                <w:numId w:val="1"/>
              </w:numPr>
              <w:tabs>
                <w:tab w:val="num" w:pos="900"/>
              </w:tabs>
              <w:rPr>
                <w:rFonts w:cs="Arial"/>
              </w:rPr>
            </w:pPr>
            <w:r w:rsidRPr="006821AD">
              <w:rPr>
                <w:rFonts w:cs="Arial"/>
              </w:rPr>
              <w:t xml:space="preserve">Demonstrated ability to create, read and send e-mail through </w:t>
            </w:r>
            <w:r>
              <w:rPr>
                <w:rFonts w:cs="Arial"/>
              </w:rPr>
              <w:t>Google.</w:t>
            </w:r>
          </w:p>
          <w:p w:rsidR="00007355" w:rsidRPr="006821AD" w:rsidRDefault="00007355" w:rsidP="00007355">
            <w:pPr>
              <w:numPr>
                <w:ilvl w:val="0"/>
                <w:numId w:val="1"/>
              </w:numPr>
              <w:tabs>
                <w:tab w:val="num" w:pos="900"/>
              </w:tabs>
              <w:rPr>
                <w:rFonts w:cs="Arial"/>
              </w:rPr>
            </w:pPr>
            <w:r w:rsidRPr="006821AD">
              <w:rPr>
                <w:rFonts w:cs="Arial"/>
              </w:rPr>
              <w:t xml:space="preserve">Proficient in Microsoft Word </w:t>
            </w:r>
          </w:p>
          <w:p w:rsidR="00007355" w:rsidRPr="006821AD" w:rsidRDefault="00007355" w:rsidP="00007355">
            <w:pPr>
              <w:numPr>
                <w:ilvl w:val="0"/>
                <w:numId w:val="1"/>
              </w:numPr>
              <w:tabs>
                <w:tab w:val="num" w:pos="900"/>
              </w:tabs>
              <w:rPr>
                <w:rFonts w:cs="Arial"/>
              </w:rPr>
            </w:pPr>
            <w:r w:rsidRPr="006821AD">
              <w:rPr>
                <w:rFonts w:cs="Arial"/>
              </w:rPr>
              <w:t>Must possess basic computer skills to perform job duties including desktop computing, email, time sheet management, electronic health records, using Microsoft Office Applications, ADP and other relevant software</w:t>
            </w:r>
          </w:p>
          <w:p w:rsidR="00007355" w:rsidRPr="006821AD" w:rsidRDefault="00007355" w:rsidP="00007355">
            <w:pPr>
              <w:numPr>
                <w:ilvl w:val="0"/>
                <w:numId w:val="1"/>
              </w:numPr>
              <w:tabs>
                <w:tab w:val="num" w:pos="900"/>
              </w:tabs>
              <w:rPr>
                <w:rFonts w:cs="Arial"/>
              </w:rPr>
            </w:pPr>
            <w:r w:rsidRPr="006821AD">
              <w:rPr>
                <w:rFonts w:cs="Arial"/>
              </w:rPr>
              <w:t>Must have basic electronic communication and internet skills to gather information required for the program or program participants.</w:t>
            </w:r>
          </w:p>
          <w:p w:rsidR="00007355" w:rsidRPr="006D6675" w:rsidRDefault="00007355" w:rsidP="00007355">
            <w:pPr>
              <w:numPr>
                <w:ilvl w:val="0"/>
                <w:numId w:val="1"/>
              </w:numPr>
              <w:tabs>
                <w:tab w:val="num" w:pos="900"/>
              </w:tabs>
            </w:pPr>
            <w:r w:rsidRPr="006821AD">
              <w:rPr>
                <w:rFonts w:cs="Arial"/>
              </w:rPr>
              <w:t>Must be able to use new computer systems and/or software functions as they become available.</w:t>
            </w:r>
          </w:p>
        </w:tc>
      </w:tr>
      <w:tr w:rsidR="00007355" w:rsidRPr="006D6675" w:rsidTr="009F6897">
        <w:trPr>
          <w:trHeight w:val="530"/>
        </w:trPr>
        <w:tc>
          <w:tcPr>
            <w:tcW w:w="5000" w:type="pct"/>
            <w:gridSpan w:val="4"/>
            <w:shd w:val="clear" w:color="auto" w:fill="C6D9F1" w:themeFill="text2" w:themeFillTint="33"/>
            <w:vAlign w:val="center"/>
          </w:tcPr>
          <w:p w:rsidR="00007355" w:rsidRPr="006D6675" w:rsidRDefault="00007355" w:rsidP="009F6897">
            <w:pPr>
              <w:rPr>
                <w:rFonts w:cs="Arial"/>
                <w:b/>
                <w:sz w:val="24"/>
                <w:szCs w:val="24"/>
              </w:rPr>
            </w:pPr>
            <w:r w:rsidRPr="006D6675">
              <w:rPr>
                <w:rFonts w:cs="Arial"/>
                <w:b/>
                <w:sz w:val="24"/>
                <w:szCs w:val="24"/>
              </w:rPr>
              <w:t>KEY PERFORMANCE INDICATORS</w:t>
            </w:r>
          </w:p>
        </w:tc>
      </w:tr>
      <w:tr w:rsidR="00007355" w:rsidRPr="006D6675" w:rsidTr="009F6897">
        <w:trPr>
          <w:trHeight w:val="70"/>
        </w:trPr>
        <w:tc>
          <w:tcPr>
            <w:tcW w:w="5000" w:type="pct"/>
            <w:gridSpan w:val="4"/>
            <w:shd w:val="clear" w:color="auto" w:fill="FFFFFF" w:themeFill="background1"/>
            <w:vAlign w:val="center"/>
          </w:tcPr>
          <w:p w:rsidR="00007355" w:rsidRPr="006D6675" w:rsidRDefault="00007355" w:rsidP="00007355">
            <w:pPr>
              <w:numPr>
                <w:ilvl w:val="0"/>
                <w:numId w:val="1"/>
              </w:numPr>
              <w:tabs>
                <w:tab w:val="num" w:pos="900"/>
              </w:tabs>
              <w:rPr>
                <w:rFonts w:cs="Arial"/>
              </w:rPr>
            </w:pPr>
            <w:r w:rsidRPr="006D6675">
              <w:rPr>
                <w:rFonts w:cs="Arial"/>
              </w:rPr>
              <w:t xml:space="preserve">Demonstrated ability to advocate with participants </w:t>
            </w:r>
          </w:p>
          <w:p w:rsidR="00007355" w:rsidRPr="006D6675" w:rsidRDefault="00007355" w:rsidP="00007355">
            <w:pPr>
              <w:numPr>
                <w:ilvl w:val="0"/>
                <w:numId w:val="1"/>
              </w:numPr>
              <w:tabs>
                <w:tab w:val="num" w:pos="900"/>
              </w:tabs>
              <w:rPr>
                <w:rFonts w:cs="Arial"/>
              </w:rPr>
            </w:pPr>
            <w:r w:rsidRPr="006D6675">
              <w:rPr>
                <w:rFonts w:cs="Arial"/>
              </w:rPr>
              <w:t>Demonstrated ability to keep boundaries and form appropriate professional relationships with participants.</w:t>
            </w:r>
          </w:p>
          <w:p w:rsidR="00007355" w:rsidRPr="006D6675" w:rsidRDefault="00007355" w:rsidP="00007355">
            <w:pPr>
              <w:numPr>
                <w:ilvl w:val="0"/>
                <w:numId w:val="1"/>
              </w:numPr>
              <w:tabs>
                <w:tab w:val="num" w:pos="900"/>
              </w:tabs>
              <w:rPr>
                <w:rFonts w:cs="Arial"/>
              </w:rPr>
            </w:pPr>
            <w:r w:rsidRPr="006D6675">
              <w:rPr>
                <w:rFonts w:cs="Arial"/>
              </w:rPr>
              <w:t xml:space="preserve">Demonstrated knowledge of recovery principles and recovery-oriented treatment programs </w:t>
            </w:r>
          </w:p>
          <w:p w:rsidR="00007355" w:rsidRPr="006D6675" w:rsidRDefault="00007355" w:rsidP="00007355">
            <w:pPr>
              <w:numPr>
                <w:ilvl w:val="0"/>
                <w:numId w:val="1"/>
              </w:numPr>
              <w:tabs>
                <w:tab w:val="num" w:pos="900"/>
              </w:tabs>
              <w:rPr>
                <w:rFonts w:cs="Arial"/>
              </w:rPr>
            </w:pPr>
            <w:r w:rsidRPr="006D6675">
              <w:rPr>
                <w:rFonts w:cs="Arial"/>
              </w:rPr>
              <w:t xml:space="preserve">Demonstrated consistent behaviors in patience, creativity, flexibility, compassion, and sensitivity to persons with disabilities and other minority populations </w:t>
            </w:r>
          </w:p>
          <w:p w:rsidR="00007355" w:rsidRPr="006D6675" w:rsidRDefault="00007355" w:rsidP="00007355">
            <w:pPr>
              <w:numPr>
                <w:ilvl w:val="0"/>
                <w:numId w:val="1"/>
              </w:numPr>
              <w:tabs>
                <w:tab w:val="num" w:pos="900"/>
              </w:tabs>
              <w:rPr>
                <w:rFonts w:cs="Arial"/>
              </w:rPr>
            </w:pPr>
            <w:r w:rsidRPr="006D6675">
              <w:rPr>
                <w:rFonts w:cs="Arial"/>
              </w:rPr>
              <w:t>Demonstrated ability to adhere to a flex schedule which allows for evening and weekend hours as may be required to respond to individual needs</w:t>
            </w:r>
          </w:p>
          <w:p w:rsidR="00007355" w:rsidRDefault="00007355" w:rsidP="00007355">
            <w:pPr>
              <w:numPr>
                <w:ilvl w:val="0"/>
                <w:numId w:val="1"/>
              </w:numPr>
              <w:tabs>
                <w:tab w:val="num" w:pos="900"/>
              </w:tabs>
              <w:rPr>
                <w:rFonts w:cs="Arial"/>
              </w:rPr>
            </w:pPr>
            <w:r w:rsidRPr="006D6675">
              <w:rPr>
                <w:rFonts w:cs="Arial"/>
              </w:rPr>
              <w:t>Completion of 18 hours of continuing education per calendar year, with 12 hours specific to recovery and wellness.</w:t>
            </w:r>
          </w:p>
          <w:p w:rsidR="00007355" w:rsidRDefault="00007355" w:rsidP="009F6897">
            <w:pPr>
              <w:tabs>
                <w:tab w:val="num" w:pos="900"/>
              </w:tabs>
              <w:rPr>
                <w:rFonts w:cs="Arial"/>
              </w:rPr>
            </w:pPr>
          </w:p>
          <w:p w:rsidR="00007355" w:rsidRPr="003544C3" w:rsidRDefault="00007355" w:rsidP="009F6897">
            <w:pPr>
              <w:tabs>
                <w:tab w:val="num" w:pos="900"/>
              </w:tabs>
              <w:rPr>
                <w:rFonts w:cs="Arial"/>
              </w:rPr>
            </w:pPr>
          </w:p>
        </w:tc>
      </w:tr>
      <w:tr w:rsidR="00007355" w:rsidRPr="006D6675" w:rsidTr="009F6897">
        <w:trPr>
          <w:trHeight w:val="510"/>
        </w:trPr>
        <w:tc>
          <w:tcPr>
            <w:tcW w:w="5000" w:type="pct"/>
            <w:gridSpan w:val="4"/>
            <w:shd w:val="clear" w:color="auto" w:fill="C6D9F1" w:themeFill="text2" w:themeFillTint="33"/>
            <w:vAlign w:val="center"/>
          </w:tcPr>
          <w:p w:rsidR="00007355" w:rsidRPr="006D6675" w:rsidRDefault="00007355" w:rsidP="009F6897">
            <w:pPr>
              <w:rPr>
                <w:rFonts w:cs="Arial"/>
                <w:b/>
                <w:sz w:val="24"/>
                <w:szCs w:val="24"/>
              </w:rPr>
            </w:pPr>
            <w:r w:rsidRPr="006D6675">
              <w:rPr>
                <w:rFonts w:cs="Arial"/>
                <w:b/>
                <w:sz w:val="24"/>
                <w:szCs w:val="24"/>
              </w:rPr>
              <w:t>PHYSICAL DEMANDS</w:t>
            </w:r>
          </w:p>
        </w:tc>
      </w:tr>
      <w:tr w:rsidR="00007355" w:rsidRPr="006D6675" w:rsidTr="009F6897">
        <w:trPr>
          <w:trHeight w:val="70"/>
        </w:trPr>
        <w:tc>
          <w:tcPr>
            <w:tcW w:w="5000" w:type="pct"/>
            <w:gridSpan w:val="4"/>
            <w:shd w:val="clear" w:color="auto" w:fill="auto"/>
            <w:vAlign w:val="center"/>
          </w:tcPr>
          <w:p w:rsidR="00007355" w:rsidRPr="003544C3" w:rsidRDefault="00007355" w:rsidP="00007355">
            <w:pPr>
              <w:pStyle w:val="ListParagraph"/>
              <w:numPr>
                <w:ilvl w:val="0"/>
                <w:numId w:val="5"/>
              </w:numPr>
              <w:rPr>
                <w:rFonts w:cs="Arial"/>
              </w:rPr>
            </w:pPr>
            <w:r w:rsidRPr="003544C3">
              <w:rPr>
                <w:rFonts w:cs="Arial"/>
              </w:rPr>
              <w:t>While performing the duties of this job, the employee is required to sit at a desk with ergonomically appropriate equipment and to do some light lifting up to 25 lbs., climb steps, and walk around multiple MHASP locations and in the community in areas that may not be handicap assessable. Reasonable accommodations will be made to enable individuals with disabilities to perform his/her essential job duties.</w:t>
            </w:r>
          </w:p>
        </w:tc>
      </w:tr>
      <w:tr w:rsidR="00007355" w:rsidRPr="006D6675" w:rsidTr="009F6897">
        <w:trPr>
          <w:trHeight w:val="557"/>
        </w:trPr>
        <w:tc>
          <w:tcPr>
            <w:tcW w:w="5000" w:type="pct"/>
            <w:gridSpan w:val="4"/>
            <w:shd w:val="clear" w:color="auto" w:fill="C6D9F1" w:themeFill="text2" w:themeFillTint="33"/>
            <w:vAlign w:val="center"/>
          </w:tcPr>
          <w:p w:rsidR="00007355" w:rsidRPr="003B5310" w:rsidRDefault="00007355" w:rsidP="009F6897">
            <w:pPr>
              <w:rPr>
                <w:rFonts w:cs="Arial"/>
                <w:b/>
                <w:sz w:val="24"/>
                <w:szCs w:val="24"/>
              </w:rPr>
            </w:pPr>
            <w:r>
              <w:rPr>
                <w:rFonts w:cs="Arial"/>
                <w:b/>
                <w:sz w:val="24"/>
                <w:szCs w:val="24"/>
              </w:rPr>
              <w:lastRenderedPageBreak/>
              <w:t>WORK ENVIRONMENT</w:t>
            </w:r>
          </w:p>
        </w:tc>
      </w:tr>
      <w:tr w:rsidR="00007355" w:rsidRPr="006D6675" w:rsidTr="009F6897">
        <w:trPr>
          <w:trHeight w:val="953"/>
        </w:trPr>
        <w:tc>
          <w:tcPr>
            <w:tcW w:w="5000" w:type="pct"/>
            <w:gridSpan w:val="4"/>
            <w:shd w:val="clear" w:color="auto" w:fill="auto"/>
            <w:vAlign w:val="center"/>
          </w:tcPr>
          <w:p w:rsidR="00007355" w:rsidRPr="003B5310" w:rsidRDefault="00007355" w:rsidP="00007355">
            <w:pPr>
              <w:pStyle w:val="ListParagraph"/>
              <w:numPr>
                <w:ilvl w:val="0"/>
                <w:numId w:val="4"/>
              </w:numPr>
              <w:rPr>
                <w:rFonts w:cs="Arial"/>
                <w:b/>
                <w:bCs/>
              </w:rPr>
            </w:pPr>
            <w:r w:rsidRPr="00EC0057">
              <w:rPr>
                <w:rFonts w:cs="Arial"/>
              </w:rPr>
              <w:t>The noise level in the work environment is usually moderate. Reasonable accommodations will be made to enable individuals with disabilities to perform his/her essential job duties.</w:t>
            </w:r>
          </w:p>
          <w:p w:rsidR="00007355" w:rsidRPr="005E5BD6" w:rsidRDefault="00007355" w:rsidP="00007355">
            <w:pPr>
              <w:pStyle w:val="ListParagraph"/>
              <w:numPr>
                <w:ilvl w:val="0"/>
                <w:numId w:val="4"/>
              </w:numPr>
              <w:rPr>
                <w:rFonts w:cs="Arial"/>
                <w:b/>
                <w:bCs/>
              </w:rPr>
            </w:pPr>
            <w:r w:rsidRPr="003B5310">
              <w:rPr>
                <w:rFonts w:cs="Arial"/>
              </w:rPr>
              <w:t>Must be willing to work overtime as needed</w:t>
            </w:r>
          </w:p>
          <w:p w:rsidR="00007355" w:rsidRPr="003B5310" w:rsidRDefault="00007355" w:rsidP="00007355">
            <w:pPr>
              <w:pStyle w:val="ListParagraph"/>
              <w:numPr>
                <w:ilvl w:val="0"/>
                <w:numId w:val="4"/>
              </w:numPr>
              <w:rPr>
                <w:rFonts w:cs="Arial"/>
                <w:b/>
                <w:bCs/>
              </w:rPr>
            </w:pPr>
            <w:r>
              <w:t>Must be able to work holidays</w:t>
            </w:r>
          </w:p>
        </w:tc>
      </w:tr>
      <w:tr w:rsidR="00007355" w:rsidRPr="006D6675" w:rsidTr="009F6897">
        <w:trPr>
          <w:trHeight w:val="510"/>
        </w:trPr>
        <w:tc>
          <w:tcPr>
            <w:tcW w:w="5000" w:type="pct"/>
            <w:gridSpan w:val="4"/>
            <w:shd w:val="clear" w:color="auto" w:fill="C6D9F1" w:themeFill="text2" w:themeFillTint="33"/>
            <w:vAlign w:val="center"/>
          </w:tcPr>
          <w:p w:rsidR="00007355" w:rsidRPr="006D6675" w:rsidRDefault="00007355" w:rsidP="009F6897">
            <w:pPr>
              <w:rPr>
                <w:rFonts w:cs="Arial"/>
                <w:sz w:val="24"/>
                <w:szCs w:val="24"/>
              </w:rPr>
            </w:pPr>
            <w:r w:rsidRPr="006D6675">
              <w:rPr>
                <w:rFonts w:cs="Arial"/>
                <w:b/>
                <w:sz w:val="24"/>
                <w:szCs w:val="24"/>
              </w:rPr>
              <w:t>EMPLOYEE SIGNATURE</w:t>
            </w:r>
          </w:p>
        </w:tc>
      </w:tr>
      <w:tr w:rsidR="00007355" w:rsidRPr="006D6675" w:rsidTr="009F6897">
        <w:trPr>
          <w:trHeight w:val="510"/>
        </w:trPr>
        <w:tc>
          <w:tcPr>
            <w:tcW w:w="5000" w:type="pct"/>
            <w:gridSpan w:val="4"/>
            <w:shd w:val="clear" w:color="auto" w:fill="auto"/>
            <w:vAlign w:val="center"/>
          </w:tcPr>
          <w:p w:rsidR="00007355" w:rsidRPr="004A1596" w:rsidRDefault="00007355" w:rsidP="009F6897">
            <w:pPr>
              <w:spacing w:line="276" w:lineRule="auto"/>
              <w:rPr>
                <w:rFonts w:cs="Arial"/>
                <w:sz w:val="20"/>
                <w:szCs w:val="20"/>
              </w:rPr>
            </w:pPr>
            <w:r w:rsidRPr="004A1596">
              <w:rPr>
                <w:rFonts w:cs="Arial"/>
                <w:sz w:val="20"/>
                <w:szCs w:val="20"/>
              </w:rPr>
              <w:t>By my signature, I hereby certify that I have reviewed the attached description of my position and agree to perform the duties described therein.  I understand that MHASP may make modifications, additions, or deletions to this job description at any time, and will notify me of any changes by sending me a revised copy for my review and signature.</w:t>
            </w:r>
          </w:p>
          <w:p w:rsidR="00007355" w:rsidRDefault="00007355" w:rsidP="009F6897">
            <w:pPr>
              <w:spacing w:line="276" w:lineRule="auto"/>
              <w:rPr>
                <w:rFonts w:cs="Arial"/>
              </w:rPr>
            </w:pPr>
          </w:p>
          <w:p w:rsidR="00007355" w:rsidRDefault="00007355" w:rsidP="009F6897">
            <w:pPr>
              <w:spacing w:line="276" w:lineRule="auto"/>
              <w:rPr>
                <w:rFonts w:cs="Arial"/>
              </w:rPr>
            </w:pPr>
          </w:p>
          <w:p w:rsidR="00007355" w:rsidRPr="006D6675" w:rsidRDefault="00007355" w:rsidP="009F6897">
            <w:pPr>
              <w:spacing w:line="276" w:lineRule="auto"/>
              <w:rPr>
                <w:rFonts w:cs="Arial"/>
              </w:rPr>
            </w:pPr>
            <w:r w:rsidRPr="006D6675">
              <w:rPr>
                <w:rFonts w:cs="Arial"/>
              </w:rPr>
              <w:t xml:space="preserve">Employee Printed Name __________________________________ </w:t>
            </w:r>
            <w:r>
              <w:rPr>
                <w:rFonts w:cs="Arial"/>
              </w:rPr>
              <w:t xml:space="preserve">                    </w:t>
            </w:r>
            <w:r w:rsidRPr="006D6675">
              <w:rPr>
                <w:rFonts w:cs="Arial"/>
              </w:rPr>
              <w:t>Date: ______________________</w:t>
            </w:r>
          </w:p>
          <w:p w:rsidR="00007355" w:rsidRPr="006D6675" w:rsidRDefault="00007355" w:rsidP="009F6897">
            <w:pPr>
              <w:spacing w:line="276" w:lineRule="auto"/>
              <w:rPr>
                <w:rFonts w:cs="Arial"/>
                <w:b/>
              </w:rPr>
            </w:pPr>
          </w:p>
          <w:p w:rsidR="00007355" w:rsidRDefault="00007355" w:rsidP="009F6897">
            <w:pPr>
              <w:spacing w:line="276" w:lineRule="auto"/>
              <w:rPr>
                <w:rFonts w:cs="Arial"/>
              </w:rPr>
            </w:pPr>
            <w:r w:rsidRPr="006D6675">
              <w:rPr>
                <w:rFonts w:cs="Arial"/>
              </w:rPr>
              <w:t xml:space="preserve">Employee Signature __________________________________ </w:t>
            </w:r>
          </w:p>
          <w:p w:rsidR="00007355" w:rsidRPr="006D6675" w:rsidRDefault="00007355" w:rsidP="009F6897">
            <w:pPr>
              <w:spacing w:line="276" w:lineRule="auto"/>
              <w:rPr>
                <w:rFonts w:cs="Arial"/>
              </w:rPr>
            </w:pPr>
          </w:p>
        </w:tc>
      </w:tr>
    </w:tbl>
    <w:p w:rsidR="00007355" w:rsidRPr="006D6675" w:rsidRDefault="00007355" w:rsidP="00007355">
      <w:pPr>
        <w:rPr>
          <w:rFonts w:cs="Arial"/>
        </w:rPr>
      </w:pPr>
    </w:p>
    <w:p w:rsidR="00007355" w:rsidRDefault="00007355" w:rsidP="00007355">
      <w:pPr>
        <w:pStyle w:val="Heading3"/>
        <w:spacing w:after="0"/>
        <w:ind w:left="0"/>
      </w:pPr>
    </w:p>
    <w:p w:rsidR="00007355" w:rsidRPr="005A36BD" w:rsidRDefault="00007355" w:rsidP="005A36BD">
      <w:pPr>
        <w:rPr>
          <w:rFonts w:asciiTheme="minorHAnsi" w:eastAsiaTheme="minorEastAsia" w:hAnsiTheme="minorHAnsi"/>
          <w:sz w:val="22"/>
        </w:rPr>
      </w:pPr>
    </w:p>
    <w:p w:rsidR="005A36BD" w:rsidRPr="005A36BD" w:rsidRDefault="005A36BD" w:rsidP="005A36BD">
      <w:pPr>
        <w:rPr>
          <w:rFonts w:asciiTheme="minorHAnsi" w:eastAsiaTheme="minorEastAsia" w:hAnsiTheme="minorHAnsi"/>
          <w:sz w:val="22"/>
        </w:rPr>
      </w:pPr>
    </w:p>
    <w:p w:rsidR="005A36BD" w:rsidRPr="005A36BD" w:rsidRDefault="005A36BD" w:rsidP="005A36BD">
      <w:pPr>
        <w:rPr>
          <w:szCs w:val="24"/>
        </w:rPr>
      </w:pPr>
    </w:p>
    <w:sectPr w:rsidR="005A36BD" w:rsidRPr="005A36BD" w:rsidSect="005A36B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B79E9"/>
    <w:multiLevelType w:val="hybridMultilevel"/>
    <w:tmpl w:val="4C70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47248"/>
    <w:multiLevelType w:val="hybridMultilevel"/>
    <w:tmpl w:val="1CBC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0127E7"/>
    <w:multiLevelType w:val="hybridMultilevel"/>
    <w:tmpl w:val="1C6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F2DBF"/>
    <w:multiLevelType w:val="hybridMultilevel"/>
    <w:tmpl w:val="7D768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712FC"/>
    <w:multiLevelType w:val="hybridMultilevel"/>
    <w:tmpl w:val="FAA6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BD"/>
    <w:rsid w:val="00007355"/>
    <w:rsid w:val="00227FC0"/>
    <w:rsid w:val="00433A54"/>
    <w:rsid w:val="00563232"/>
    <w:rsid w:val="005A36BD"/>
    <w:rsid w:val="007B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AB8E0-4D50-4863-A60B-16ACC056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007355"/>
    <w:pPr>
      <w:spacing w:line="240" w:lineRule="auto"/>
      <w:ind w:left="450"/>
      <w:outlineLvl w:val="2"/>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6BD"/>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007355"/>
    <w:rPr>
      <w:rFonts w:ascii="Tahoma" w:eastAsia="Times New Roman" w:hAnsi="Tahoma" w:cs="Times New Roman"/>
      <w:sz w:val="20"/>
      <w:szCs w:val="20"/>
    </w:rPr>
  </w:style>
  <w:style w:type="paragraph" w:customStyle="1" w:styleId="Text">
    <w:name w:val="Text"/>
    <w:basedOn w:val="Normal"/>
    <w:rsid w:val="00007355"/>
    <w:pPr>
      <w:spacing w:before="100" w:after="100" w:line="288" w:lineRule="auto"/>
    </w:pPr>
    <w:rPr>
      <w:rFonts w:ascii="Tahoma" w:eastAsia="Times New Roman" w:hAnsi="Tahoma" w:cs="Times New Roman"/>
      <w:sz w:val="16"/>
      <w:szCs w:val="24"/>
    </w:rPr>
  </w:style>
  <w:style w:type="paragraph" w:customStyle="1" w:styleId="CheckBox">
    <w:name w:val="Check Box"/>
    <w:basedOn w:val="Normal"/>
    <w:link w:val="CheckBoxChar"/>
    <w:rsid w:val="00007355"/>
    <w:pPr>
      <w:spacing w:after="0" w:line="240" w:lineRule="auto"/>
    </w:pPr>
    <w:rPr>
      <w:rFonts w:ascii="Tahoma" w:eastAsia="Times New Roman" w:hAnsi="Tahoma" w:cs="Times New Roman"/>
      <w:color w:val="999999"/>
      <w:sz w:val="16"/>
      <w:szCs w:val="24"/>
    </w:rPr>
  </w:style>
  <w:style w:type="character" w:customStyle="1" w:styleId="CheckBoxChar">
    <w:name w:val="Check Box Char"/>
    <w:basedOn w:val="DefaultParagraphFont"/>
    <w:link w:val="CheckBox"/>
    <w:rsid w:val="00007355"/>
    <w:rPr>
      <w:rFonts w:ascii="Tahoma" w:eastAsia="Times New Roman" w:hAnsi="Tahoma" w:cs="Times New Roman"/>
      <w:color w:val="999999"/>
      <w:sz w:val="16"/>
      <w:szCs w:val="24"/>
    </w:rPr>
  </w:style>
  <w:style w:type="paragraph" w:styleId="ListParagraph">
    <w:name w:val="List Paragraph"/>
    <w:basedOn w:val="Normal"/>
    <w:uiPriority w:val="34"/>
    <w:qFormat/>
    <w:rsid w:val="00007355"/>
    <w:pPr>
      <w:ind w:left="720"/>
      <w:contextualSpacing/>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Hendry</dc:creator>
  <cp:lastModifiedBy>Kelly Davis</cp:lastModifiedBy>
  <cp:revision>2</cp:revision>
  <dcterms:created xsi:type="dcterms:W3CDTF">2018-05-01T15:12:00Z</dcterms:created>
  <dcterms:modified xsi:type="dcterms:W3CDTF">2018-05-01T15:12:00Z</dcterms:modified>
</cp:coreProperties>
</file>