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25" w:rsidRDefault="00155FF0" w:rsidP="00155FF0">
      <w:pPr>
        <w:spacing w:after="0" w:line="240" w:lineRule="auto"/>
        <w:rPr>
          <w:b/>
          <w:i/>
        </w:rPr>
      </w:pPr>
      <w:r>
        <w:rPr>
          <w:b/>
          <w:i/>
        </w:rPr>
        <w:t>Would You Know When You’ve Gone Too Far?</w:t>
      </w:r>
    </w:p>
    <w:p w:rsidR="00155FF0" w:rsidRPr="006B78D7" w:rsidRDefault="00155FF0" w:rsidP="00155FF0">
      <w:pPr>
        <w:spacing w:after="0" w:line="240" w:lineRule="auto"/>
        <w:rPr>
          <w:b/>
          <w:i/>
        </w:rPr>
      </w:pPr>
    </w:p>
    <w:p w:rsidR="00155FF0" w:rsidRDefault="00155FF0" w:rsidP="00155FF0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B55EC2">
        <w:rPr>
          <w:rFonts w:cs="MyriadPro-Regular"/>
        </w:rPr>
        <w:t xml:space="preserve">Mental health is essential to everyone’s overall health and well-being, and mental illnesses are common and treatable. </w:t>
      </w:r>
      <w:r>
        <w:rPr>
          <w:rFonts w:cs="MyriadPro-Regular"/>
        </w:rPr>
        <w:t>But p</w:t>
      </w:r>
      <w:r w:rsidRPr="00B55EC2">
        <w:rPr>
          <w:rFonts w:cs="MyriadPro-Regular"/>
        </w:rPr>
        <w:t xml:space="preserve">eople experience symptoms of mental illnesses differently—and some engage in potentially dangerous or risky behaviors to avoid or cover up symptoms of a potential mental </w:t>
      </w:r>
      <w:r w:rsidR="00381383">
        <w:rPr>
          <w:rFonts w:cs="MyriadPro-Regular"/>
        </w:rPr>
        <w:t xml:space="preserve">health </w:t>
      </w:r>
      <w:r w:rsidRPr="00B55EC2">
        <w:rPr>
          <w:rFonts w:cs="MyriadPro-Regular"/>
        </w:rPr>
        <w:t xml:space="preserve">problem. </w:t>
      </w:r>
    </w:p>
    <w:p w:rsidR="00155FF0" w:rsidRDefault="00155FF0" w:rsidP="00155FF0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155FF0" w:rsidRPr="00155FF0" w:rsidRDefault="00155FF0" w:rsidP="00155FF0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B55EC2">
        <w:rPr>
          <w:rFonts w:cs="MyriadPro-Regular"/>
        </w:rPr>
        <w:t xml:space="preserve">Sometimes people—especially young people—struggling with mental health concerns </w:t>
      </w:r>
      <w:r w:rsidRPr="00B55EC2">
        <w:rPr>
          <w:rFonts w:cs="Arial"/>
          <w:shd w:val="clear" w:color="auto" w:fill="FFFFFF"/>
        </w:rPr>
        <w:t xml:space="preserve">develop habits and behaviors that increase the risk of developing or exacerbating mental illnesses, </w:t>
      </w:r>
      <w:r w:rsidRPr="00B55EC2">
        <w:rPr>
          <w:rFonts w:cs="Arial"/>
          <w:i/>
          <w:shd w:val="clear" w:color="auto" w:fill="FFFFFF"/>
        </w:rPr>
        <w:t xml:space="preserve">or </w:t>
      </w:r>
      <w:r w:rsidR="00381383">
        <w:rPr>
          <w:rFonts w:cs="Arial"/>
          <w:i/>
          <w:shd w:val="clear" w:color="auto" w:fill="FFFFFF"/>
        </w:rPr>
        <w:t xml:space="preserve">could be </w:t>
      </w:r>
      <w:r w:rsidRPr="00B55EC2">
        <w:rPr>
          <w:rFonts w:cs="Arial"/>
          <w:i/>
          <w:shd w:val="clear" w:color="auto" w:fill="FFFFFF"/>
        </w:rPr>
        <w:t>signs of mental health problems themselves</w:t>
      </w:r>
      <w:r w:rsidRPr="00B55EC2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</w:p>
    <w:p w:rsidR="00155FF0" w:rsidRPr="00B55EC2" w:rsidRDefault="00155FF0" w:rsidP="00155FF0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</w:p>
    <w:p w:rsidR="00381383" w:rsidRPr="005A479B" w:rsidRDefault="00381383" w:rsidP="00381383">
      <w:pPr>
        <w:autoSpaceDE w:val="0"/>
        <w:autoSpaceDN w:val="0"/>
        <w:adjustRightInd w:val="0"/>
        <w:rPr>
          <w:rFonts w:cs="Arial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 xml:space="preserve">Activities like compulsive sex, recreational drug use, obsessive internet use, excessive spending, or disordered exercise patterns </w:t>
      </w:r>
      <w:r w:rsidRPr="00B55EC2">
        <w:rPr>
          <w:rFonts w:cs="Arial"/>
          <w:shd w:val="clear" w:color="auto" w:fill="FFFFFF"/>
        </w:rPr>
        <w:t>can all be behaviors that can disrupt someone’s mental health and potentially lead them down a path towards crisis.</w:t>
      </w:r>
    </w:p>
    <w:p w:rsidR="00835BDE" w:rsidRDefault="006B78D7" w:rsidP="00D26EC5">
      <w:pPr>
        <w:spacing w:after="0" w:line="240" w:lineRule="auto"/>
        <w:rPr>
          <w:rFonts w:eastAsia="Times New Roman" w:cs="Times New Roman"/>
        </w:rPr>
      </w:pPr>
      <w:r w:rsidRPr="00715188">
        <w:t>This May is Mental Health Month; [</w:t>
      </w:r>
      <w:r w:rsidRPr="00715188">
        <w:rPr>
          <w:highlight w:val="yellow"/>
        </w:rPr>
        <w:t>AFFILIATE NAME</w:t>
      </w:r>
      <w:r w:rsidRPr="00715188">
        <w:t>] is raising awareness of</w:t>
      </w:r>
      <w:r w:rsidR="00D26EC5" w:rsidRPr="00715188">
        <w:t xml:space="preserve"> </w:t>
      </w:r>
      <w:r w:rsidR="00D26EC5" w:rsidRPr="00715188">
        <w:rPr>
          <w:i/>
        </w:rPr>
        <w:t>Risky Business</w:t>
      </w:r>
      <w:r w:rsidR="00D26EC5" w:rsidRPr="00715188">
        <w:t xml:space="preserve"> (#riskybusiness). The campaign </w:t>
      </w:r>
      <w:r w:rsidR="00D26EC5" w:rsidRPr="00715188">
        <w:rPr>
          <w:rFonts w:eastAsia="Times New Roman" w:cs="Times New Roman"/>
        </w:rPr>
        <w:t xml:space="preserve">is </w:t>
      </w:r>
      <w:r w:rsidRPr="00715188">
        <w:rPr>
          <w:rFonts w:eastAsia="Times New Roman" w:cs="Times New Roman"/>
        </w:rPr>
        <w:t xml:space="preserve">meant to </w:t>
      </w:r>
      <w:r w:rsidR="00D26EC5" w:rsidRPr="00715188">
        <w:rPr>
          <w:rFonts w:eastAsia="Times New Roman" w:cs="Times New Roman"/>
        </w:rPr>
        <w:t>educate and inform individuals dealing with a mental health concern understand that some behaviors</w:t>
      </w:r>
      <w:r w:rsidR="007A2C5B" w:rsidRPr="00715188">
        <w:rPr>
          <w:rFonts w:eastAsia="Times New Roman" w:cs="Times New Roman"/>
        </w:rPr>
        <w:t xml:space="preserve"> and habits</w:t>
      </w:r>
      <w:r w:rsidR="00D26EC5" w:rsidRPr="00715188">
        <w:rPr>
          <w:rFonts w:eastAsia="Times New Roman" w:cs="Times New Roman"/>
        </w:rPr>
        <w:t xml:space="preserve"> can be detrimental to recovery—or even mask a deeper issue—</w:t>
      </w:r>
      <w:r w:rsidR="007A2C5B" w:rsidRPr="00715188">
        <w:rPr>
          <w:rFonts w:eastAsia="Times New Roman" w:cs="Times New Roman"/>
        </w:rPr>
        <w:t>but</w:t>
      </w:r>
      <w:r w:rsidR="00EB54D1" w:rsidRPr="00715188">
        <w:rPr>
          <w:rFonts w:eastAsia="Times New Roman" w:cs="Times New Roman"/>
        </w:rPr>
        <w:t xml:space="preserve"> that seeking help is nothing to be ashamed of</w:t>
      </w:r>
      <w:r w:rsidR="00D26EC5" w:rsidRPr="00715188">
        <w:rPr>
          <w:rFonts w:eastAsia="Times New Roman" w:cs="Times New Roman"/>
        </w:rPr>
        <w:t xml:space="preserve">.  </w:t>
      </w:r>
    </w:p>
    <w:p w:rsidR="00381383" w:rsidRDefault="00381383" w:rsidP="00D26EC5">
      <w:pPr>
        <w:spacing w:after="0" w:line="240" w:lineRule="auto"/>
        <w:rPr>
          <w:rFonts w:eastAsia="Times New Roman" w:cs="Times New Roman"/>
        </w:rPr>
      </w:pPr>
    </w:p>
    <w:p w:rsidR="00381383" w:rsidRPr="00DB5209" w:rsidRDefault="00381383" w:rsidP="00381383">
      <w:r>
        <w:t xml:space="preserve">Take the interactive quiz at </w:t>
      </w:r>
      <w:hyperlink r:id="rId5" w:history="1">
        <w:r w:rsidRPr="00F75D1F">
          <w:rPr>
            <w:rStyle w:val="Hyperlink"/>
          </w:rPr>
          <w:t>www.mentalhealthamerica.net/whatstoofar</w:t>
        </w:r>
      </w:hyperlink>
      <w:r>
        <w:t xml:space="preserve"> and tell us when you </w:t>
      </w:r>
      <w:r>
        <w:t>think behaviors</w:t>
      </w:r>
      <w:r>
        <w:t xml:space="preserve"> or habits go from being acceptable to unhealthy.</w:t>
      </w:r>
    </w:p>
    <w:p w:rsidR="00F64624" w:rsidRPr="00F64624" w:rsidRDefault="00113AD5" w:rsidP="00F64624">
      <w:pPr>
        <w:spacing w:after="0" w:line="240" w:lineRule="auto"/>
      </w:pPr>
      <w:r w:rsidRPr="00715188">
        <w:t>[</w:t>
      </w:r>
      <w:r w:rsidRPr="00715188">
        <w:rPr>
          <w:highlight w:val="yellow"/>
        </w:rPr>
        <w:t>AFFILIATE</w:t>
      </w:r>
      <w:r w:rsidRPr="00715188">
        <w:t xml:space="preserve">] wants everyone to know that mental illnesses are real, that recovery is always the goal, and that </w:t>
      </w:r>
      <w:r w:rsidR="00EB54D1" w:rsidRPr="00715188">
        <w:t>even if you</w:t>
      </w:r>
      <w:r w:rsidR="00715188" w:rsidRPr="00715188">
        <w:t xml:space="preserve"> or someone you love</w:t>
      </w:r>
      <w:r w:rsidR="00EB54D1" w:rsidRPr="00715188">
        <w:t xml:space="preserve"> are engaging in</w:t>
      </w:r>
      <w:r w:rsidR="00F64624">
        <w:t xml:space="preserve"> risky behavior, there is help. </w:t>
      </w:r>
      <w:r w:rsidR="00F64624" w:rsidRPr="00B55EC2">
        <w:rPr>
          <w:rFonts w:cs="MyriadPro-Regular"/>
        </w:rPr>
        <w:t xml:space="preserve">It is important to understand early symptoms of mental illness and know when certain behaviors are potentially signs of something more. </w:t>
      </w:r>
      <w:r w:rsidR="00F64624">
        <w:br/>
      </w:r>
    </w:p>
    <w:p w:rsidR="00F64624" w:rsidRPr="00B55EC2" w:rsidRDefault="00F64624" w:rsidP="00F64624">
      <w:pPr>
        <w:autoSpaceDE w:val="0"/>
        <w:autoSpaceDN w:val="0"/>
        <w:adjustRightInd w:val="0"/>
        <w:rPr>
          <w:rFonts w:cs="MyriadPro-Regular"/>
        </w:rPr>
      </w:pPr>
      <w:r w:rsidRPr="00B55EC2">
        <w:rPr>
          <w:rFonts w:cs="MyriadPro-Regular"/>
        </w:rPr>
        <w:t xml:space="preserve">We need to speak up early and educate people about risky behavior and its connection to mental illness—and do so in a compassionate, judgement-free way. </w:t>
      </w:r>
    </w:p>
    <w:p w:rsidR="00F64624" w:rsidRPr="00F64624" w:rsidRDefault="00F64624" w:rsidP="00F64624">
      <w:pPr>
        <w:autoSpaceDE w:val="0"/>
        <w:autoSpaceDN w:val="0"/>
        <w:adjustRightInd w:val="0"/>
        <w:rPr>
          <w:rFonts w:cs="MyriadPro-Regular"/>
        </w:rPr>
      </w:pPr>
      <w:r w:rsidRPr="00B55EC2">
        <w:rPr>
          <w:rFonts w:cs="MyriadPro-Regular"/>
        </w:rPr>
        <w:t>When we engage in prevention and early identification, we can help reduce the burden of mental illness by identifying symptoms and warning signs early—and provide effec</w:t>
      </w:r>
      <w:r>
        <w:rPr>
          <w:rFonts w:cs="MyriadPro-Regular"/>
        </w:rPr>
        <w:t xml:space="preserve">tive treatment </w:t>
      </w:r>
      <w:r w:rsidRPr="00F64624">
        <w:rPr>
          <w:rFonts w:cs="MyriadPro-Regular"/>
          <w:i/>
        </w:rPr>
        <w:t>Before Stage 4</w:t>
      </w:r>
      <w:r>
        <w:rPr>
          <w:rFonts w:cs="MyriadPro-Regular"/>
        </w:rPr>
        <w:t>.</w:t>
      </w:r>
    </w:p>
    <w:p w:rsidR="00E616E6" w:rsidRDefault="00715188" w:rsidP="00155FF0">
      <w:pPr>
        <w:spacing w:after="0" w:line="240" w:lineRule="auto"/>
      </w:pPr>
      <w:r>
        <w:t>So,</w:t>
      </w:r>
      <w:r w:rsidR="00113AD5">
        <w:t xml:space="preserve"> let’s talk about</w:t>
      </w:r>
      <w:r>
        <w:t xml:space="preserve"> what is and is not </w:t>
      </w:r>
      <w:r w:rsidRPr="00715188">
        <w:rPr>
          <w:i/>
        </w:rPr>
        <w:t>risky</w:t>
      </w:r>
      <w:r>
        <w:rPr>
          <w:i/>
        </w:rPr>
        <w:t xml:space="preserve"> busines</w:t>
      </w:r>
      <w:r>
        <w:t xml:space="preserve">s. Let’s understand where it’s important to draw the line, so that we can address mental illness </w:t>
      </w:r>
      <w:r w:rsidRPr="00715188">
        <w:rPr>
          <w:i/>
        </w:rPr>
        <w:t>B4Stage4</w:t>
      </w:r>
      <w:r>
        <w:t>, and help others on the road to recovery.</w:t>
      </w:r>
      <w:r w:rsidR="00113AD5">
        <w:t xml:space="preserve"> </w:t>
      </w:r>
      <w:r w:rsidR="00381383">
        <w:t xml:space="preserve">For more information, visit </w:t>
      </w:r>
      <w:hyperlink r:id="rId6" w:history="1">
        <w:r w:rsidR="0035000E" w:rsidRPr="00F75D1F">
          <w:rPr>
            <w:rStyle w:val="Hyperlink"/>
          </w:rPr>
          <w:t>www.mentalhealthamerica.net/may</w:t>
        </w:r>
      </w:hyperlink>
      <w:r w:rsidR="00381383">
        <w:t>.</w:t>
      </w:r>
      <w:r w:rsidR="0035000E">
        <w:t xml:space="preserve"> </w:t>
      </w:r>
      <w:bookmarkStart w:id="0" w:name="_GoBack"/>
      <w:bookmarkEnd w:id="0"/>
    </w:p>
    <w:p w:rsidR="00381383" w:rsidRDefault="00381383" w:rsidP="00155FF0">
      <w:pPr>
        <w:spacing w:after="0" w:line="240" w:lineRule="auto"/>
      </w:pPr>
    </w:p>
    <w:p w:rsidR="00381383" w:rsidRDefault="00381383" w:rsidP="00155FF0">
      <w:pPr>
        <w:spacing w:after="0" w:line="240" w:lineRule="auto"/>
      </w:pPr>
    </w:p>
    <w:p w:rsidR="002E0423" w:rsidRDefault="0035000E" w:rsidP="00155FF0">
      <w:pPr>
        <w:spacing w:after="0" w:line="240" w:lineRule="auto"/>
      </w:pPr>
    </w:p>
    <w:sectPr w:rsidR="002E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040B"/>
    <w:multiLevelType w:val="multilevel"/>
    <w:tmpl w:val="93E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7D6"/>
    <w:multiLevelType w:val="multilevel"/>
    <w:tmpl w:val="2C0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6"/>
    <w:rsid w:val="00113AD5"/>
    <w:rsid w:val="00155FF0"/>
    <w:rsid w:val="00184C25"/>
    <w:rsid w:val="001C0E88"/>
    <w:rsid w:val="0035000E"/>
    <w:rsid w:val="00381383"/>
    <w:rsid w:val="00397436"/>
    <w:rsid w:val="006B78D7"/>
    <w:rsid w:val="00715188"/>
    <w:rsid w:val="007A2C5B"/>
    <w:rsid w:val="007B062F"/>
    <w:rsid w:val="00835BDE"/>
    <w:rsid w:val="00A1312B"/>
    <w:rsid w:val="00BE1118"/>
    <w:rsid w:val="00D26EC5"/>
    <w:rsid w:val="00E616E6"/>
    <w:rsid w:val="00EB54D1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4A42"/>
  <w15:chartTrackingRefBased/>
  <w15:docId w15:val="{E50F5AD8-5BA5-4B76-88DB-5B67AB3F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5188"/>
  </w:style>
  <w:style w:type="character" w:styleId="Hyperlink">
    <w:name w:val="Hyperlink"/>
    <w:basedOn w:val="DefaultParagraphFont"/>
    <w:uiPriority w:val="99"/>
    <w:unhideWhenUsed/>
    <w:rsid w:val="0038138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00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alhealthamerica.net/may" TargetMode="External"/><Relationship Id="rId5" Type="http://schemas.openxmlformats.org/officeDocument/2006/relationships/hyperlink" Target="http://www.mentalhealthamerica.net/whatstoof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Wallace</dc:creator>
  <cp:keywords/>
  <dc:description/>
  <cp:lastModifiedBy>Danielle L. Fritze</cp:lastModifiedBy>
  <cp:revision>3</cp:revision>
  <dcterms:created xsi:type="dcterms:W3CDTF">2017-03-17T15:58:00Z</dcterms:created>
  <dcterms:modified xsi:type="dcterms:W3CDTF">2017-03-17T15:58:00Z</dcterms:modified>
</cp:coreProperties>
</file>